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B70C" w14:textId="544D61DE" w:rsidR="00C05B40" w:rsidRDefault="001B2648" w:rsidP="001B2648">
      <w:pPr>
        <w:jc w:val="right"/>
        <w:rPr>
          <w:rFonts w:ascii="Verdana" w:hAnsi="Verdana"/>
          <w:i/>
          <w:color w:val="4472C4" w:themeColor="accent1"/>
          <w:sz w:val="21"/>
          <w:szCs w:val="22"/>
        </w:rPr>
      </w:pPr>
      <w:r>
        <w:rPr>
          <w:rFonts w:ascii="Verdana" w:hAnsi="Verdana"/>
          <w:i/>
          <w:noProof/>
          <w:color w:val="4472C4" w:themeColor="accent1"/>
          <w:sz w:val="21"/>
          <w:szCs w:val="22"/>
          <w:lang w:val="en-US"/>
        </w:rPr>
        <w:drawing>
          <wp:anchor distT="0" distB="0" distL="114300" distR="114300" simplePos="0" relativeHeight="251658240" behindDoc="0" locked="0" layoutInCell="1" allowOverlap="1" wp14:anchorId="14C3C833" wp14:editId="35860249">
            <wp:simplePos x="0" y="0"/>
            <wp:positionH relativeFrom="column">
              <wp:posOffset>397510</wp:posOffset>
            </wp:positionH>
            <wp:positionV relativeFrom="page">
              <wp:posOffset>233045</wp:posOffset>
            </wp:positionV>
            <wp:extent cx="5370195" cy="1794510"/>
            <wp:effectExtent l="0" t="0" r="0" b="8890"/>
            <wp:wrapThrough wrapText="bothSides">
              <wp:wrapPolygon edited="0">
                <wp:start x="0" y="0"/>
                <wp:lineTo x="0" y="21401"/>
                <wp:lineTo x="21454" y="21401"/>
                <wp:lineTo x="21454" y="0"/>
                <wp:lineTo x="0" y="0"/>
              </wp:wrapPolygon>
            </wp:wrapThrough>
            <wp:docPr id="2" name="Picture 2" descr="../../../../../Desktop/COPE/CAMPAIGNS/Campaign%202022%20Logos%20Not%20my%20Crime,%20Still%20my%20sentence%20%20(1)/Twitter%20Banner%20-%20Not%20my%20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OPE/CAMPAIGNS/Campaign%202022%20Logos%20Not%20my%20Crime,%20Still%20my%20sentence%20%20(1)/Twitter%20Banner%20-%20Not%20my%20cr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019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27884" w14:textId="77777777" w:rsidR="00196F82" w:rsidRDefault="00196F82" w:rsidP="00D2254C">
      <w:pPr>
        <w:jc w:val="right"/>
        <w:rPr>
          <w:rFonts w:ascii="Verdana" w:hAnsi="Verdana"/>
          <w:i/>
          <w:color w:val="4472C4" w:themeColor="accent1"/>
          <w:sz w:val="21"/>
          <w:szCs w:val="22"/>
        </w:rPr>
      </w:pPr>
    </w:p>
    <w:p w14:paraId="6CA66386" w14:textId="77777777" w:rsidR="00196F82" w:rsidRDefault="00196F82" w:rsidP="00D2254C">
      <w:pPr>
        <w:jc w:val="right"/>
        <w:rPr>
          <w:rFonts w:ascii="Verdana" w:hAnsi="Verdana"/>
          <w:i/>
          <w:color w:val="4472C4" w:themeColor="accent1"/>
          <w:sz w:val="21"/>
          <w:szCs w:val="22"/>
        </w:rPr>
      </w:pPr>
    </w:p>
    <w:p w14:paraId="46450A62" w14:textId="77777777" w:rsidR="00196F82" w:rsidRDefault="00196F82" w:rsidP="00D2254C">
      <w:pPr>
        <w:jc w:val="right"/>
        <w:rPr>
          <w:rFonts w:ascii="Verdana" w:hAnsi="Verdana"/>
          <w:i/>
          <w:color w:val="4472C4" w:themeColor="accent1"/>
          <w:sz w:val="21"/>
          <w:szCs w:val="22"/>
        </w:rPr>
      </w:pPr>
    </w:p>
    <w:p w14:paraId="61AC316F" w14:textId="77777777" w:rsidR="00196F82" w:rsidRDefault="00196F82" w:rsidP="00D2254C">
      <w:pPr>
        <w:jc w:val="right"/>
        <w:rPr>
          <w:rFonts w:ascii="Verdana" w:hAnsi="Verdana"/>
          <w:i/>
          <w:color w:val="4472C4" w:themeColor="accent1"/>
          <w:sz w:val="21"/>
          <w:szCs w:val="22"/>
        </w:rPr>
      </w:pPr>
    </w:p>
    <w:p w14:paraId="25F15561" w14:textId="77777777" w:rsidR="00196F82" w:rsidRDefault="00196F82" w:rsidP="00D2254C">
      <w:pPr>
        <w:jc w:val="right"/>
        <w:rPr>
          <w:rFonts w:ascii="Verdana" w:hAnsi="Verdana"/>
          <w:i/>
          <w:color w:val="4472C4" w:themeColor="accent1"/>
          <w:sz w:val="21"/>
          <w:szCs w:val="22"/>
        </w:rPr>
      </w:pPr>
    </w:p>
    <w:p w14:paraId="36652CDA" w14:textId="77777777" w:rsidR="00196F82" w:rsidRDefault="00196F82" w:rsidP="00D2254C">
      <w:pPr>
        <w:jc w:val="right"/>
        <w:rPr>
          <w:rFonts w:ascii="Verdana" w:hAnsi="Verdana"/>
          <w:i/>
          <w:color w:val="4472C4" w:themeColor="accent1"/>
          <w:sz w:val="21"/>
          <w:szCs w:val="22"/>
        </w:rPr>
      </w:pPr>
    </w:p>
    <w:p w14:paraId="62766D07" w14:textId="77777777" w:rsidR="00196F82" w:rsidRDefault="00196F82" w:rsidP="00D2254C">
      <w:pPr>
        <w:jc w:val="right"/>
        <w:rPr>
          <w:rFonts w:ascii="Verdana" w:hAnsi="Verdana"/>
          <w:i/>
          <w:color w:val="4472C4" w:themeColor="accent1"/>
          <w:sz w:val="21"/>
          <w:szCs w:val="22"/>
        </w:rPr>
      </w:pPr>
    </w:p>
    <w:p w14:paraId="2C1D628A" w14:textId="361923C9" w:rsidR="005B4728" w:rsidRPr="005C0A20" w:rsidRDefault="004C035D" w:rsidP="00D2254C">
      <w:pPr>
        <w:jc w:val="right"/>
        <w:rPr>
          <w:rFonts w:ascii="Verdana" w:hAnsi="Verdana"/>
          <w:i/>
          <w:color w:val="4472C4" w:themeColor="accent1"/>
          <w:sz w:val="21"/>
          <w:szCs w:val="22"/>
        </w:rPr>
      </w:pPr>
      <w:r w:rsidRPr="005C0A20">
        <w:rPr>
          <w:rFonts w:ascii="Verdana" w:hAnsi="Verdana"/>
          <w:i/>
          <w:color w:val="4472C4" w:themeColor="accent1"/>
          <w:sz w:val="21"/>
          <w:szCs w:val="22"/>
        </w:rPr>
        <w:t>[</w:t>
      </w:r>
      <w:r w:rsidR="005B4728" w:rsidRPr="005C0A20">
        <w:rPr>
          <w:rFonts w:ascii="Verdana" w:hAnsi="Verdana"/>
          <w:i/>
          <w:color w:val="4472C4" w:themeColor="accent1"/>
          <w:sz w:val="21"/>
          <w:szCs w:val="22"/>
        </w:rPr>
        <w:t>Insert your address</w:t>
      </w:r>
      <w:r w:rsidRPr="005C0A20">
        <w:rPr>
          <w:rFonts w:ascii="Verdana" w:hAnsi="Verdana"/>
          <w:i/>
          <w:color w:val="4472C4" w:themeColor="accent1"/>
          <w:sz w:val="21"/>
          <w:szCs w:val="22"/>
        </w:rPr>
        <w:t>]</w:t>
      </w:r>
    </w:p>
    <w:p w14:paraId="500FCFAB" w14:textId="342C7A6E" w:rsidR="009B2BC0" w:rsidRPr="005C0A20" w:rsidRDefault="009B2BC0" w:rsidP="00C05B40">
      <w:pPr>
        <w:jc w:val="center"/>
        <w:rPr>
          <w:rFonts w:ascii="Verdana" w:hAnsi="Verdana"/>
          <w:i/>
          <w:color w:val="4472C4" w:themeColor="accent1"/>
          <w:sz w:val="21"/>
          <w:szCs w:val="22"/>
        </w:rPr>
      </w:pPr>
    </w:p>
    <w:p w14:paraId="7E5A1B13" w14:textId="42D34CE5" w:rsidR="005B4728" w:rsidRPr="005C0A20" w:rsidRDefault="004C035D" w:rsidP="00D2254C">
      <w:pPr>
        <w:jc w:val="right"/>
        <w:rPr>
          <w:rFonts w:ascii="Verdana" w:hAnsi="Verdana"/>
          <w:i/>
          <w:color w:val="4472C4" w:themeColor="accent1"/>
          <w:sz w:val="21"/>
          <w:szCs w:val="22"/>
        </w:rPr>
      </w:pPr>
      <w:r w:rsidRPr="005C0A20">
        <w:rPr>
          <w:rFonts w:ascii="Verdana" w:hAnsi="Verdana"/>
          <w:i/>
          <w:color w:val="4472C4" w:themeColor="accent1"/>
          <w:sz w:val="21"/>
          <w:szCs w:val="22"/>
        </w:rPr>
        <w:t>[</w:t>
      </w:r>
      <w:r w:rsidR="005B4728" w:rsidRPr="005C0A20">
        <w:rPr>
          <w:rFonts w:ascii="Verdana" w:hAnsi="Verdana"/>
          <w:i/>
          <w:color w:val="4472C4" w:themeColor="accent1"/>
          <w:sz w:val="21"/>
          <w:szCs w:val="22"/>
        </w:rPr>
        <w:t>Insert date</w:t>
      </w:r>
      <w:r w:rsidRPr="005C0A20">
        <w:rPr>
          <w:rFonts w:ascii="Verdana" w:hAnsi="Verdana"/>
          <w:i/>
          <w:color w:val="4472C4" w:themeColor="accent1"/>
          <w:sz w:val="21"/>
          <w:szCs w:val="22"/>
        </w:rPr>
        <w:t>]</w:t>
      </w:r>
      <w:r w:rsidR="005B4728" w:rsidRPr="005C0A20">
        <w:rPr>
          <w:rFonts w:ascii="Verdana" w:hAnsi="Verdana"/>
          <w:i/>
          <w:color w:val="4472C4" w:themeColor="accent1"/>
          <w:sz w:val="21"/>
          <w:szCs w:val="22"/>
        </w:rPr>
        <w:t xml:space="preserve"> </w:t>
      </w:r>
    </w:p>
    <w:p w14:paraId="6E0DC481" w14:textId="77777777" w:rsidR="002E2C86" w:rsidRPr="005C0A20" w:rsidRDefault="002E2C86" w:rsidP="00191948">
      <w:pPr>
        <w:rPr>
          <w:rFonts w:ascii="Verdana" w:hAnsi="Verdana"/>
          <w:i/>
          <w:color w:val="2E74B5" w:themeColor="accent5" w:themeShade="BF"/>
          <w:sz w:val="20"/>
          <w:szCs w:val="22"/>
          <w:u w:val="single"/>
        </w:rPr>
      </w:pPr>
    </w:p>
    <w:p w14:paraId="59D6D989" w14:textId="0D20363C" w:rsidR="005B4728" w:rsidRPr="00AE4C65" w:rsidRDefault="005B4728" w:rsidP="00D2254C">
      <w:pPr>
        <w:jc w:val="center"/>
        <w:rPr>
          <w:rFonts w:ascii="Verdana" w:hAnsi="Verdana"/>
          <w:b/>
          <w:i/>
          <w:color w:val="000000" w:themeColor="text1"/>
          <w:sz w:val="20"/>
          <w:szCs w:val="22"/>
          <w:u w:val="single"/>
        </w:rPr>
      </w:pPr>
      <w:r w:rsidRPr="00AE4C65">
        <w:rPr>
          <w:rFonts w:ascii="Verdana" w:hAnsi="Verdana"/>
          <w:b/>
          <w:i/>
          <w:color w:val="000000" w:themeColor="text1"/>
          <w:sz w:val="20"/>
          <w:szCs w:val="22"/>
          <w:u w:val="single"/>
        </w:rPr>
        <w:t>‘Not my crime, still my sentence’</w:t>
      </w:r>
      <w:r w:rsidR="00AE4C65" w:rsidRPr="00AE4C65">
        <w:rPr>
          <w:rFonts w:ascii="Verdana" w:hAnsi="Verdana"/>
          <w:b/>
          <w:i/>
          <w:color w:val="000000" w:themeColor="text1"/>
          <w:sz w:val="20"/>
          <w:szCs w:val="22"/>
          <w:u w:val="single"/>
        </w:rPr>
        <w:t xml:space="preserve"> </w:t>
      </w:r>
    </w:p>
    <w:p w14:paraId="22644A18" w14:textId="77777777" w:rsidR="005B4728" w:rsidRPr="005C0A20" w:rsidRDefault="005B4728" w:rsidP="00D2254C">
      <w:pPr>
        <w:jc w:val="both"/>
        <w:rPr>
          <w:rFonts w:ascii="Verdana" w:hAnsi="Verdana"/>
          <w:b/>
          <w:i/>
          <w:color w:val="000000" w:themeColor="text1"/>
          <w:sz w:val="20"/>
          <w:szCs w:val="22"/>
          <w:u w:val="single"/>
        </w:rPr>
      </w:pPr>
    </w:p>
    <w:p w14:paraId="6E5F8EB0" w14:textId="77777777" w:rsidR="000C2725" w:rsidRDefault="000C2725" w:rsidP="00D2254C">
      <w:pPr>
        <w:jc w:val="both"/>
        <w:rPr>
          <w:rFonts w:ascii="Verdana" w:hAnsi="Verdana"/>
          <w:b/>
          <w:i/>
          <w:color w:val="000000" w:themeColor="text1"/>
          <w:sz w:val="20"/>
          <w:szCs w:val="22"/>
          <w:u w:val="single"/>
        </w:rPr>
      </w:pPr>
    </w:p>
    <w:p w14:paraId="62F1DE16" w14:textId="77777777" w:rsidR="000C2725" w:rsidRDefault="000C2725" w:rsidP="00D2254C">
      <w:pPr>
        <w:jc w:val="both"/>
        <w:rPr>
          <w:rFonts w:ascii="Verdana" w:hAnsi="Verdana"/>
          <w:b/>
          <w:i/>
          <w:color w:val="000000" w:themeColor="text1"/>
          <w:sz w:val="20"/>
          <w:szCs w:val="22"/>
          <w:u w:val="single"/>
        </w:rPr>
      </w:pPr>
    </w:p>
    <w:p w14:paraId="1CBC24EF" w14:textId="6505C054" w:rsidR="005B4728" w:rsidRPr="005C0A20" w:rsidRDefault="005B4728" w:rsidP="00D2254C">
      <w:pPr>
        <w:jc w:val="both"/>
        <w:rPr>
          <w:rFonts w:ascii="Verdana" w:hAnsi="Verdana"/>
          <w:color w:val="4472C4" w:themeColor="accent1"/>
          <w:sz w:val="20"/>
          <w:szCs w:val="22"/>
        </w:rPr>
      </w:pPr>
      <w:r w:rsidRPr="005C0A20">
        <w:rPr>
          <w:rFonts w:ascii="Verdana" w:hAnsi="Verdana"/>
          <w:color w:val="000000" w:themeColor="text1"/>
          <w:sz w:val="20"/>
          <w:szCs w:val="22"/>
        </w:rPr>
        <w:t xml:space="preserve">Dear Ms. / Mr. </w:t>
      </w:r>
      <w:r w:rsidRPr="005C0A20">
        <w:rPr>
          <w:rFonts w:ascii="Verdana" w:hAnsi="Verdana"/>
          <w:color w:val="4472C4" w:themeColor="accent1"/>
          <w:sz w:val="20"/>
          <w:szCs w:val="22"/>
        </w:rPr>
        <w:t>[Insert name of your contact]</w:t>
      </w:r>
      <w:r w:rsidR="009B2BC0" w:rsidRPr="005C0A20">
        <w:rPr>
          <w:rFonts w:ascii="Verdana" w:hAnsi="Verdana"/>
          <w:color w:val="4472C4" w:themeColor="accent1"/>
          <w:sz w:val="20"/>
          <w:szCs w:val="22"/>
        </w:rPr>
        <w:t xml:space="preserve">, </w:t>
      </w:r>
    </w:p>
    <w:p w14:paraId="30CA8965" w14:textId="77777777" w:rsidR="009B2BC0" w:rsidRPr="005C0A20" w:rsidRDefault="009B2BC0" w:rsidP="00D2254C">
      <w:pPr>
        <w:jc w:val="both"/>
        <w:rPr>
          <w:rFonts w:ascii="Verdana" w:hAnsi="Verdana"/>
          <w:color w:val="4472C4" w:themeColor="accent1"/>
          <w:sz w:val="20"/>
          <w:szCs w:val="22"/>
        </w:rPr>
      </w:pPr>
    </w:p>
    <w:p w14:paraId="266DBD11" w14:textId="045AF3B4" w:rsidR="004F1480" w:rsidRDefault="00DB70FF" w:rsidP="00D2254C">
      <w:pPr>
        <w:jc w:val="both"/>
        <w:rPr>
          <w:rFonts w:ascii="Verdana" w:hAnsi="Verdana"/>
          <w:color w:val="000000" w:themeColor="text1"/>
          <w:sz w:val="20"/>
          <w:szCs w:val="22"/>
        </w:rPr>
      </w:pPr>
      <w:r w:rsidRPr="005C0A20">
        <w:rPr>
          <w:rFonts w:ascii="Verdana" w:hAnsi="Verdana"/>
          <w:color w:val="000000" w:themeColor="text1"/>
          <w:sz w:val="20"/>
          <w:szCs w:val="22"/>
        </w:rPr>
        <w:t xml:space="preserve">We are writing </w:t>
      </w:r>
      <w:r w:rsidR="00220810" w:rsidRPr="005C0A20">
        <w:rPr>
          <w:rFonts w:ascii="Verdana" w:hAnsi="Verdana"/>
          <w:color w:val="000000" w:themeColor="text1"/>
          <w:sz w:val="20"/>
          <w:szCs w:val="22"/>
        </w:rPr>
        <w:t xml:space="preserve">to bring to your attention </w:t>
      </w:r>
      <w:r w:rsidR="005D6D7B" w:rsidRPr="005C0A20">
        <w:rPr>
          <w:rFonts w:ascii="Verdana" w:hAnsi="Verdana"/>
          <w:color w:val="000000" w:themeColor="text1"/>
          <w:sz w:val="20"/>
          <w:szCs w:val="22"/>
        </w:rPr>
        <w:t xml:space="preserve">the impact </w:t>
      </w:r>
      <w:r w:rsidR="00687F1C" w:rsidRPr="005C0A20">
        <w:rPr>
          <w:rFonts w:ascii="Verdana" w:hAnsi="Verdana"/>
          <w:color w:val="000000" w:themeColor="text1"/>
          <w:sz w:val="20"/>
          <w:szCs w:val="22"/>
        </w:rPr>
        <w:t>that</w:t>
      </w:r>
      <w:r w:rsidR="000A2C14" w:rsidRPr="005C0A20">
        <w:rPr>
          <w:rFonts w:ascii="Verdana" w:hAnsi="Verdana"/>
          <w:color w:val="000000" w:themeColor="text1"/>
          <w:sz w:val="20"/>
          <w:szCs w:val="22"/>
        </w:rPr>
        <w:t xml:space="preserve"> having a parent in conflict with </w:t>
      </w:r>
      <w:r w:rsidR="00576936">
        <w:rPr>
          <w:rFonts w:ascii="Verdana" w:hAnsi="Verdana"/>
          <w:color w:val="000000" w:themeColor="text1"/>
          <w:sz w:val="20"/>
          <w:szCs w:val="22"/>
        </w:rPr>
        <w:t xml:space="preserve">the </w:t>
      </w:r>
      <w:r w:rsidR="007C11DA" w:rsidRPr="005C0A20">
        <w:rPr>
          <w:rFonts w:ascii="Verdana" w:hAnsi="Verdana"/>
          <w:color w:val="000000" w:themeColor="text1"/>
          <w:sz w:val="20"/>
          <w:szCs w:val="22"/>
        </w:rPr>
        <w:t xml:space="preserve">law can have </w:t>
      </w:r>
      <w:r w:rsidR="00DF0FCF">
        <w:rPr>
          <w:rFonts w:ascii="Verdana" w:hAnsi="Verdana"/>
          <w:color w:val="000000" w:themeColor="text1"/>
          <w:sz w:val="20"/>
          <w:szCs w:val="22"/>
        </w:rPr>
        <w:t xml:space="preserve">on children </w:t>
      </w:r>
      <w:r w:rsidR="000D3E6B">
        <w:rPr>
          <w:rFonts w:ascii="Verdana" w:hAnsi="Verdana"/>
          <w:color w:val="000000" w:themeColor="text1"/>
          <w:sz w:val="20"/>
          <w:szCs w:val="22"/>
        </w:rPr>
        <w:t>and</w:t>
      </w:r>
      <w:r w:rsidR="00297348">
        <w:rPr>
          <w:rFonts w:ascii="Verdana" w:hAnsi="Verdana"/>
          <w:color w:val="000000" w:themeColor="text1"/>
          <w:sz w:val="20"/>
          <w:szCs w:val="22"/>
        </w:rPr>
        <w:t xml:space="preserve"> the </w:t>
      </w:r>
      <w:r w:rsidR="005C4182">
        <w:rPr>
          <w:rFonts w:ascii="Verdana" w:hAnsi="Verdana"/>
          <w:color w:val="000000" w:themeColor="text1"/>
          <w:sz w:val="20"/>
          <w:szCs w:val="22"/>
        </w:rPr>
        <w:t xml:space="preserve">pivotal role that the police force </w:t>
      </w:r>
      <w:r w:rsidR="00023D04">
        <w:rPr>
          <w:rFonts w:ascii="Verdana" w:hAnsi="Verdana"/>
          <w:color w:val="000000" w:themeColor="text1"/>
          <w:sz w:val="20"/>
          <w:szCs w:val="22"/>
        </w:rPr>
        <w:t xml:space="preserve">of </w:t>
      </w:r>
      <w:r w:rsidR="00023D04">
        <w:rPr>
          <w:rFonts w:ascii="Verdana" w:hAnsi="Verdana"/>
          <w:color w:val="4472C4" w:themeColor="accent1"/>
          <w:sz w:val="20"/>
          <w:szCs w:val="22"/>
        </w:rPr>
        <w:t>[insert your country]</w:t>
      </w:r>
      <w:r w:rsidR="00DA0E70">
        <w:rPr>
          <w:rFonts w:ascii="Verdana" w:hAnsi="Verdana"/>
          <w:color w:val="4472C4" w:themeColor="accent1"/>
          <w:sz w:val="20"/>
          <w:szCs w:val="22"/>
        </w:rPr>
        <w:t xml:space="preserve"> </w:t>
      </w:r>
      <w:r w:rsidR="000942D4">
        <w:rPr>
          <w:rFonts w:ascii="Verdana" w:hAnsi="Verdana"/>
          <w:color w:val="000000" w:themeColor="text1"/>
          <w:sz w:val="20"/>
          <w:szCs w:val="22"/>
        </w:rPr>
        <w:t>can play to protect the needs and rights of the</w:t>
      </w:r>
      <w:r w:rsidR="000070C3">
        <w:rPr>
          <w:rFonts w:ascii="Verdana" w:hAnsi="Verdana"/>
          <w:color w:val="000000" w:themeColor="text1"/>
          <w:sz w:val="20"/>
          <w:szCs w:val="22"/>
        </w:rPr>
        <w:t>se</w:t>
      </w:r>
      <w:r w:rsidR="000942D4">
        <w:rPr>
          <w:rFonts w:ascii="Verdana" w:hAnsi="Verdana"/>
          <w:color w:val="000000" w:themeColor="text1"/>
          <w:sz w:val="20"/>
          <w:szCs w:val="22"/>
        </w:rPr>
        <w:t xml:space="preserve"> children. </w:t>
      </w:r>
    </w:p>
    <w:p w14:paraId="5C973437" w14:textId="77777777" w:rsidR="00547572" w:rsidRPr="005C0A20" w:rsidRDefault="00547572" w:rsidP="00D2254C">
      <w:pPr>
        <w:jc w:val="both"/>
        <w:rPr>
          <w:rFonts w:ascii="Verdana" w:hAnsi="Verdana"/>
          <w:color w:val="4472C4" w:themeColor="accent1"/>
          <w:sz w:val="20"/>
          <w:szCs w:val="22"/>
        </w:rPr>
      </w:pPr>
    </w:p>
    <w:p w14:paraId="319F9E3A" w14:textId="5624F51E" w:rsidR="000070C3" w:rsidRDefault="00582E71" w:rsidP="00D2254C">
      <w:pPr>
        <w:jc w:val="both"/>
        <w:rPr>
          <w:rFonts w:ascii="Verdana" w:hAnsi="Verdana"/>
          <w:color w:val="000000" w:themeColor="text1"/>
          <w:sz w:val="20"/>
          <w:szCs w:val="22"/>
        </w:rPr>
      </w:pPr>
      <w:r w:rsidRPr="005C0A20">
        <w:rPr>
          <w:rFonts w:ascii="Verdana" w:hAnsi="Verdana"/>
          <w:color w:val="000000" w:themeColor="text1"/>
          <w:sz w:val="20"/>
          <w:szCs w:val="22"/>
        </w:rPr>
        <w:t>An estimated 2.1 million children are affected by the imprisonment of a parent in Counci</w:t>
      </w:r>
      <w:r w:rsidR="00AD1182" w:rsidRPr="005C0A20">
        <w:rPr>
          <w:rFonts w:ascii="Verdana" w:hAnsi="Verdana"/>
          <w:color w:val="000000" w:themeColor="text1"/>
          <w:sz w:val="20"/>
          <w:szCs w:val="22"/>
        </w:rPr>
        <w:t>l of Europe count</w:t>
      </w:r>
      <w:r w:rsidR="000736CC" w:rsidRPr="005C0A20">
        <w:rPr>
          <w:rFonts w:ascii="Verdana" w:hAnsi="Verdana"/>
          <w:color w:val="000000" w:themeColor="text1"/>
          <w:sz w:val="20"/>
          <w:szCs w:val="22"/>
        </w:rPr>
        <w:t>ries</w:t>
      </w:r>
      <w:r w:rsidR="000070C3">
        <w:rPr>
          <w:rFonts w:ascii="Verdana" w:hAnsi="Verdana"/>
          <w:color w:val="000000" w:themeColor="text1"/>
          <w:sz w:val="20"/>
          <w:szCs w:val="22"/>
        </w:rPr>
        <w:t>.</w:t>
      </w:r>
      <w:r w:rsidR="000736CC" w:rsidRPr="005C0A20">
        <w:rPr>
          <w:rFonts w:ascii="Verdana" w:hAnsi="Verdana"/>
          <w:color w:val="000000" w:themeColor="text1"/>
          <w:sz w:val="20"/>
          <w:szCs w:val="22"/>
        </w:rPr>
        <w:t xml:space="preserve"> </w:t>
      </w:r>
      <w:r w:rsidR="000070C3">
        <w:rPr>
          <w:rFonts w:ascii="Verdana" w:hAnsi="Verdana"/>
          <w:color w:val="000000" w:themeColor="text1"/>
          <w:sz w:val="20"/>
          <w:szCs w:val="22"/>
        </w:rPr>
        <w:t xml:space="preserve">This figure does </w:t>
      </w:r>
      <w:r w:rsidR="000736CC" w:rsidRPr="005C0A20">
        <w:rPr>
          <w:rFonts w:ascii="Verdana" w:hAnsi="Verdana"/>
          <w:color w:val="000000" w:themeColor="text1"/>
          <w:sz w:val="20"/>
          <w:szCs w:val="22"/>
        </w:rPr>
        <w:t>not includ</w:t>
      </w:r>
      <w:r w:rsidR="000070C3">
        <w:rPr>
          <w:rFonts w:ascii="Verdana" w:hAnsi="Verdana"/>
          <w:color w:val="000000" w:themeColor="text1"/>
          <w:sz w:val="20"/>
          <w:szCs w:val="22"/>
        </w:rPr>
        <w:t xml:space="preserve">e </w:t>
      </w:r>
      <w:r w:rsidR="000736CC" w:rsidRPr="005C0A20">
        <w:rPr>
          <w:rFonts w:ascii="Verdana" w:hAnsi="Verdana"/>
          <w:color w:val="000000" w:themeColor="text1"/>
          <w:sz w:val="20"/>
          <w:szCs w:val="22"/>
        </w:rPr>
        <w:t>those</w:t>
      </w:r>
      <w:r w:rsidR="00FE7E6C" w:rsidRPr="005C0A20">
        <w:rPr>
          <w:rFonts w:ascii="Verdana" w:hAnsi="Verdana"/>
          <w:color w:val="000000" w:themeColor="text1"/>
          <w:sz w:val="20"/>
          <w:szCs w:val="22"/>
        </w:rPr>
        <w:t xml:space="preserve"> </w:t>
      </w:r>
      <w:r w:rsidR="000070C3">
        <w:rPr>
          <w:rFonts w:ascii="Verdana" w:hAnsi="Verdana"/>
          <w:color w:val="000000" w:themeColor="text1"/>
          <w:sz w:val="20"/>
          <w:szCs w:val="22"/>
        </w:rPr>
        <w:t xml:space="preserve">impacted </w:t>
      </w:r>
      <w:r w:rsidR="00FE7E6C" w:rsidRPr="005C0A20">
        <w:rPr>
          <w:rFonts w:ascii="Verdana" w:hAnsi="Verdana"/>
          <w:color w:val="000000" w:themeColor="text1"/>
          <w:sz w:val="20"/>
          <w:szCs w:val="22"/>
        </w:rPr>
        <w:t>by e</w:t>
      </w:r>
      <w:r w:rsidR="004D2BC4" w:rsidRPr="005C0A20">
        <w:rPr>
          <w:rFonts w:ascii="Verdana" w:hAnsi="Verdana"/>
          <w:color w:val="000000" w:themeColor="text1"/>
          <w:sz w:val="20"/>
          <w:szCs w:val="22"/>
        </w:rPr>
        <w:t>vents</w:t>
      </w:r>
      <w:r w:rsidR="00FE7E6C" w:rsidRPr="005C0A20">
        <w:rPr>
          <w:rFonts w:ascii="Verdana" w:hAnsi="Verdana"/>
          <w:color w:val="000000" w:themeColor="text1"/>
          <w:sz w:val="20"/>
          <w:szCs w:val="22"/>
        </w:rPr>
        <w:t xml:space="preserve"> that precede imprisonment</w:t>
      </w:r>
      <w:r w:rsidR="004D2BC4" w:rsidRPr="005C0A20">
        <w:rPr>
          <w:rFonts w:ascii="Verdana" w:hAnsi="Verdana"/>
          <w:color w:val="000000" w:themeColor="text1"/>
          <w:sz w:val="20"/>
          <w:szCs w:val="22"/>
        </w:rPr>
        <w:t xml:space="preserve">, namely the </w:t>
      </w:r>
      <w:r w:rsidR="004B4B47">
        <w:rPr>
          <w:rFonts w:ascii="Verdana" w:hAnsi="Verdana"/>
          <w:color w:val="000000" w:themeColor="text1"/>
          <w:sz w:val="20"/>
          <w:szCs w:val="22"/>
        </w:rPr>
        <w:t>arrest, which</w:t>
      </w:r>
      <w:r w:rsidR="007C4C0A">
        <w:rPr>
          <w:rFonts w:ascii="Verdana" w:hAnsi="Verdana"/>
          <w:color w:val="000000" w:themeColor="text1"/>
          <w:sz w:val="20"/>
          <w:szCs w:val="22"/>
        </w:rPr>
        <w:t xml:space="preserve"> can be a highly traumatic event for children. </w:t>
      </w:r>
    </w:p>
    <w:p w14:paraId="54B44999" w14:textId="77777777" w:rsidR="000070C3" w:rsidRDefault="000070C3" w:rsidP="00D2254C">
      <w:pPr>
        <w:jc w:val="both"/>
        <w:rPr>
          <w:rFonts w:ascii="Verdana" w:hAnsi="Verdana"/>
          <w:color w:val="000000" w:themeColor="text1"/>
          <w:sz w:val="20"/>
          <w:szCs w:val="22"/>
        </w:rPr>
      </w:pPr>
    </w:p>
    <w:p w14:paraId="480EBCCA" w14:textId="76F70FDE" w:rsidR="00367845" w:rsidRPr="005C0A20" w:rsidRDefault="00A9483F" w:rsidP="00D2254C">
      <w:pPr>
        <w:jc w:val="both"/>
        <w:rPr>
          <w:rFonts w:ascii="Verdana" w:hAnsi="Verdana"/>
          <w:color w:val="000000" w:themeColor="text1"/>
          <w:sz w:val="20"/>
          <w:szCs w:val="22"/>
        </w:rPr>
      </w:pPr>
      <w:r>
        <w:rPr>
          <w:rFonts w:ascii="Verdana" w:hAnsi="Verdana"/>
          <w:color w:val="000000" w:themeColor="text1"/>
          <w:sz w:val="20"/>
          <w:szCs w:val="22"/>
        </w:rPr>
        <w:t>T</w:t>
      </w:r>
      <w:r w:rsidR="000736CC" w:rsidRPr="005C0A20">
        <w:rPr>
          <w:rFonts w:ascii="Verdana" w:hAnsi="Verdana"/>
          <w:color w:val="000000" w:themeColor="text1"/>
          <w:sz w:val="20"/>
          <w:szCs w:val="22"/>
        </w:rPr>
        <w:t>hose who have</w:t>
      </w:r>
      <w:r w:rsidR="00F403E4" w:rsidRPr="005C0A20">
        <w:rPr>
          <w:rFonts w:ascii="Verdana" w:hAnsi="Verdana"/>
          <w:color w:val="000000" w:themeColor="text1"/>
          <w:sz w:val="20"/>
          <w:szCs w:val="22"/>
        </w:rPr>
        <w:t xml:space="preserve"> witnessed a parent’s arrest are 73% more likely to experience post-traumatic </w:t>
      </w:r>
      <w:r w:rsidR="00272CDD" w:rsidRPr="005C0A20">
        <w:rPr>
          <w:rFonts w:ascii="Verdana" w:hAnsi="Verdana"/>
          <w:color w:val="000000" w:themeColor="text1"/>
          <w:sz w:val="20"/>
          <w:szCs w:val="22"/>
        </w:rPr>
        <w:t>symptoms than their peers who have not</w:t>
      </w:r>
      <w:r w:rsidR="00EA584C" w:rsidRPr="005C0A20">
        <w:rPr>
          <w:rFonts w:ascii="Verdana" w:hAnsi="Verdana"/>
          <w:color w:val="000000" w:themeColor="text1"/>
          <w:sz w:val="20"/>
          <w:szCs w:val="22"/>
        </w:rPr>
        <w:t>.</w:t>
      </w:r>
      <w:r w:rsidR="008547F1" w:rsidRPr="005C0A20">
        <w:rPr>
          <w:rStyle w:val="FootnoteReference"/>
          <w:rFonts w:ascii="Verdana" w:hAnsi="Verdana"/>
          <w:color w:val="000000" w:themeColor="text1"/>
          <w:sz w:val="20"/>
          <w:szCs w:val="22"/>
        </w:rPr>
        <w:footnoteReference w:id="1"/>
      </w:r>
      <w:r w:rsidR="00272CDD" w:rsidRPr="005C0A20">
        <w:rPr>
          <w:rFonts w:ascii="Verdana" w:hAnsi="Verdana"/>
          <w:color w:val="000000" w:themeColor="text1"/>
          <w:sz w:val="20"/>
          <w:szCs w:val="22"/>
        </w:rPr>
        <w:t xml:space="preserve"> </w:t>
      </w:r>
      <w:r w:rsidR="000D6A59" w:rsidRPr="005C0A20">
        <w:rPr>
          <w:rFonts w:ascii="Verdana" w:hAnsi="Verdana"/>
          <w:color w:val="000000" w:themeColor="text1"/>
          <w:sz w:val="20"/>
          <w:szCs w:val="22"/>
        </w:rPr>
        <w:t>From the eyes of a child, the remova</w:t>
      </w:r>
      <w:r w:rsidR="00235686" w:rsidRPr="005C0A20">
        <w:rPr>
          <w:rFonts w:ascii="Verdana" w:hAnsi="Verdana"/>
          <w:color w:val="000000" w:themeColor="text1"/>
          <w:sz w:val="20"/>
          <w:szCs w:val="22"/>
        </w:rPr>
        <w:t xml:space="preserve">l of a parent by the police in what can be </w:t>
      </w:r>
      <w:r w:rsidR="00670063" w:rsidRPr="005C0A20">
        <w:rPr>
          <w:rFonts w:ascii="Verdana" w:hAnsi="Verdana"/>
          <w:color w:val="000000" w:themeColor="text1"/>
          <w:sz w:val="20"/>
          <w:szCs w:val="22"/>
        </w:rPr>
        <w:t>unexpected,</w:t>
      </w:r>
      <w:r w:rsidR="00786D1C">
        <w:rPr>
          <w:rFonts w:ascii="Verdana" w:hAnsi="Verdana"/>
          <w:color w:val="000000" w:themeColor="text1"/>
          <w:sz w:val="20"/>
          <w:szCs w:val="22"/>
        </w:rPr>
        <w:t xml:space="preserve"> </w:t>
      </w:r>
      <w:r w:rsidR="002328B8">
        <w:rPr>
          <w:rFonts w:ascii="Verdana" w:hAnsi="Verdana"/>
          <w:color w:val="000000" w:themeColor="text1"/>
          <w:sz w:val="20"/>
          <w:szCs w:val="22"/>
        </w:rPr>
        <w:t>stressful,</w:t>
      </w:r>
      <w:r w:rsidR="00670063" w:rsidRPr="005C0A20">
        <w:rPr>
          <w:rFonts w:ascii="Verdana" w:hAnsi="Verdana"/>
          <w:color w:val="000000" w:themeColor="text1"/>
          <w:sz w:val="20"/>
          <w:szCs w:val="22"/>
        </w:rPr>
        <w:t xml:space="preserve"> </w:t>
      </w:r>
      <w:r w:rsidR="00235686" w:rsidRPr="005C0A20">
        <w:rPr>
          <w:rFonts w:ascii="Verdana" w:hAnsi="Verdana"/>
          <w:color w:val="000000" w:themeColor="text1"/>
          <w:sz w:val="20"/>
          <w:szCs w:val="22"/>
        </w:rPr>
        <w:t>chaotic</w:t>
      </w:r>
      <w:r w:rsidR="00981F55" w:rsidRPr="005C0A20">
        <w:rPr>
          <w:rFonts w:ascii="Verdana" w:hAnsi="Verdana"/>
          <w:color w:val="000000" w:themeColor="text1"/>
          <w:sz w:val="20"/>
          <w:szCs w:val="22"/>
        </w:rPr>
        <w:t>, or even violent circumstances</w:t>
      </w:r>
      <w:r w:rsidR="00BA1CE3" w:rsidRPr="005C0A20">
        <w:rPr>
          <w:rFonts w:ascii="Verdana" w:hAnsi="Verdana"/>
          <w:color w:val="000000" w:themeColor="text1"/>
          <w:sz w:val="20"/>
          <w:szCs w:val="22"/>
        </w:rPr>
        <w:t xml:space="preserve"> can provoke</w:t>
      </w:r>
      <w:r w:rsidR="00261CEF" w:rsidRPr="005C0A20">
        <w:rPr>
          <w:rFonts w:ascii="Verdana" w:hAnsi="Verdana"/>
          <w:color w:val="000000" w:themeColor="text1"/>
          <w:sz w:val="20"/>
          <w:szCs w:val="22"/>
        </w:rPr>
        <w:t xml:space="preserve"> feelings of </w:t>
      </w:r>
      <w:r w:rsidR="00F776A5" w:rsidRPr="005C0A20">
        <w:rPr>
          <w:rFonts w:ascii="Verdana" w:hAnsi="Verdana"/>
          <w:color w:val="000000" w:themeColor="text1"/>
          <w:sz w:val="20"/>
          <w:szCs w:val="22"/>
        </w:rPr>
        <w:t>fear, a</w:t>
      </w:r>
      <w:r w:rsidR="00247D34" w:rsidRPr="005C0A20">
        <w:rPr>
          <w:rFonts w:ascii="Verdana" w:hAnsi="Verdana"/>
          <w:color w:val="000000" w:themeColor="text1"/>
          <w:sz w:val="20"/>
          <w:szCs w:val="22"/>
        </w:rPr>
        <w:t xml:space="preserve">nxiety, anger, shame or guilt. </w:t>
      </w:r>
      <w:r w:rsidR="00D54A6C" w:rsidRPr="005C0A20">
        <w:rPr>
          <w:rFonts w:ascii="Verdana" w:hAnsi="Verdana"/>
          <w:color w:val="000000" w:themeColor="text1"/>
          <w:sz w:val="20"/>
          <w:szCs w:val="22"/>
        </w:rPr>
        <w:t xml:space="preserve">Many children report, even years later, </w:t>
      </w:r>
      <w:r w:rsidR="00EB54AF" w:rsidRPr="005C0A20">
        <w:rPr>
          <w:rFonts w:ascii="Verdana" w:hAnsi="Verdana"/>
          <w:color w:val="000000" w:themeColor="text1"/>
          <w:sz w:val="20"/>
          <w:szCs w:val="22"/>
        </w:rPr>
        <w:t xml:space="preserve">that </w:t>
      </w:r>
      <w:r w:rsidR="00D54A6C" w:rsidRPr="005C0A20">
        <w:rPr>
          <w:rFonts w:ascii="Verdana" w:hAnsi="Verdana"/>
          <w:color w:val="000000" w:themeColor="text1"/>
          <w:sz w:val="20"/>
          <w:szCs w:val="22"/>
        </w:rPr>
        <w:t xml:space="preserve">their mistrust and fear of the police </w:t>
      </w:r>
      <w:r w:rsidR="003C55FB">
        <w:rPr>
          <w:rFonts w:ascii="Verdana" w:hAnsi="Verdana"/>
          <w:color w:val="000000" w:themeColor="text1"/>
          <w:sz w:val="20"/>
          <w:szCs w:val="22"/>
        </w:rPr>
        <w:t>stemmed from</w:t>
      </w:r>
      <w:r w:rsidR="00986F9C" w:rsidRPr="005C0A20">
        <w:rPr>
          <w:rFonts w:ascii="Verdana" w:hAnsi="Verdana"/>
          <w:color w:val="000000" w:themeColor="text1"/>
          <w:sz w:val="20"/>
          <w:szCs w:val="22"/>
        </w:rPr>
        <w:t xml:space="preserve"> the arrest of a parent.</w:t>
      </w:r>
      <w:r w:rsidR="007A6779">
        <w:rPr>
          <w:rFonts w:ascii="Verdana" w:hAnsi="Verdana"/>
          <w:color w:val="000000" w:themeColor="text1"/>
          <w:sz w:val="20"/>
          <w:szCs w:val="22"/>
        </w:rPr>
        <w:t xml:space="preserve"> When not provided with adequate support, c</w:t>
      </w:r>
      <w:r w:rsidR="00EA584C" w:rsidRPr="005C0A20">
        <w:rPr>
          <w:rFonts w:ascii="Verdana" w:hAnsi="Verdana"/>
          <w:color w:val="000000" w:themeColor="text1"/>
          <w:sz w:val="20"/>
          <w:szCs w:val="22"/>
        </w:rPr>
        <w:t>hildren</w:t>
      </w:r>
      <w:r w:rsidR="00C136CB" w:rsidRPr="005C0A20">
        <w:rPr>
          <w:rFonts w:ascii="Verdana" w:hAnsi="Verdana"/>
          <w:color w:val="000000" w:themeColor="text1"/>
          <w:sz w:val="20"/>
          <w:szCs w:val="22"/>
        </w:rPr>
        <w:t xml:space="preserve"> </w:t>
      </w:r>
      <w:r w:rsidR="003473DC" w:rsidRPr="005C0A20">
        <w:rPr>
          <w:rFonts w:ascii="Verdana" w:hAnsi="Verdana"/>
          <w:color w:val="000000" w:themeColor="text1"/>
          <w:sz w:val="20"/>
          <w:szCs w:val="22"/>
        </w:rPr>
        <w:t>who have a parent in conflict with the law</w:t>
      </w:r>
      <w:r w:rsidR="009C2F6D" w:rsidRPr="005C0A20">
        <w:rPr>
          <w:rFonts w:ascii="Verdana" w:hAnsi="Verdana"/>
          <w:color w:val="000000" w:themeColor="text1"/>
          <w:sz w:val="20"/>
          <w:szCs w:val="22"/>
        </w:rPr>
        <w:t xml:space="preserve"> </w:t>
      </w:r>
      <w:r w:rsidR="00D21EC7" w:rsidRPr="005C0A20">
        <w:rPr>
          <w:rFonts w:ascii="Verdana" w:hAnsi="Verdana"/>
          <w:color w:val="000000" w:themeColor="text1"/>
          <w:sz w:val="20"/>
          <w:szCs w:val="22"/>
        </w:rPr>
        <w:t xml:space="preserve">may </w:t>
      </w:r>
      <w:r w:rsidR="00AF3EDB" w:rsidRPr="005C0A20">
        <w:rPr>
          <w:rFonts w:ascii="Verdana" w:hAnsi="Verdana"/>
          <w:color w:val="000000" w:themeColor="text1"/>
          <w:sz w:val="20"/>
          <w:szCs w:val="22"/>
        </w:rPr>
        <w:t xml:space="preserve">be </w:t>
      </w:r>
      <w:r w:rsidR="00847E04" w:rsidRPr="005C0A20">
        <w:rPr>
          <w:rFonts w:ascii="Verdana" w:hAnsi="Verdana"/>
          <w:color w:val="000000" w:themeColor="text1"/>
          <w:sz w:val="20"/>
          <w:szCs w:val="22"/>
        </w:rPr>
        <w:t xml:space="preserve">exposed to </w:t>
      </w:r>
      <w:r w:rsidR="00881639" w:rsidRPr="005C0A20">
        <w:rPr>
          <w:rFonts w:ascii="Verdana" w:hAnsi="Verdana"/>
          <w:color w:val="000000" w:themeColor="text1"/>
          <w:sz w:val="20"/>
          <w:szCs w:val="22"/>
        </w:rPr>
        <w:t xml:space="preserve">a greater risk of </w:t>
      </w:r>
      <w:r w:rsidR="00FB0815">
        <w:rPr>
          <w:rFonts w:ascii="Verdana" w:hAnsi="Verdana"/>
          <w:color w:val="000000" w:themeColor="text1"/>
          <w:sz w:val="20"/>
          <w:szCs w:val="22"/>
        </w:rPr>
        <w:t xml:space="preserve">social exclusion, </w:t>
      </w:r>
      <w:r w:rsidR="00881639" w:rsidRPr="005C0A20">
        <w:rPr>
          <w:rFonts w:ascii="Verdana" w:hAnsi="Verdana"/>
          <w:color w:val="000000" w:themeColor="text1"/>
          <w:sz w:val="20"/>
          <w:szCs w:val="22"/>
        </w:rPr>
        <w:t>discrimination, stigma and increas</w:t>
      </w:r>
      <w:r w:rsidR="00A515A3" w:rsidRPr="005C0A20">
        <w:rPr>
          <w:rFonts w:ascii="Verdana" w:hAnsi="Verdana"/>
          <w:color w:val="000000" w:themeColor="text1"/>
          <w:sz w:val="20"/>
          <w:szCs w:val="22"/>
        </w:rPr>
        <w:t xml:space="preserve">ed poverty, </w:t>
      </w:r>
      <w:r w:rsidR="00865039" w:rsidRPr="005C0A20">
        <w:rPr>
          <w:rFonts w:ascii="Verdana" w:hAnsi="Verdana"/>
          <w:color w:val="000000" w:themeColor="text1"/>
          <w:sz w:val="20"/>
          <w:szCs w:val="22"/>
        </w:rPr>
        <w:t>in addition to</w:t>
      </w:r>
      <w:r w:rsidR="009E6102" w:rsidRPr="005C0A20">
        <w:rPr>
          <w:rFonts w:ascii="Verdana" w:hAnsi="Verdana"/>
          <w:color w:val="000000" w:themeColor="text1"/>
          <w:sz w:val="20"/>
          <w:szCs w:val="22"/>
        </w:rPr>
        <w:t xml:space="preserve"> the</w:t>
      </w:r>
      <w:r w:rsidR="00A515A3" w:rsidRPr="005C0A20">
        <w:rPr>
          <w:rFonts w:ascii="Verdana" w:hAnsi="Verdana"/>
          <w:color w:val="000000" w:themeColor="text1"/>
          <w:sz w:val="20"/>
          <w:szCs w:val="22"/>
        </w:rPr>
        <w:t xml:space="preserve"> anxiety and pain of separ</w:t>
      </w:r>
      <w:r w:rsidR="0075110D" w:rsidRPr="005C0A20">
        <w:rPr>
          <w:rFonts w:ascii="Verdana" w:hAnsi="Verdana"/>
          <w:color w:val="000000" w:themeColor="text1"/>
          <w:sz w:val="20"/>
          <w:szCs w:val="22"/>
        </w:rPr>
        <w:t>ation from a primary caregiver.</w:t>
      </w:r>
      <w:r w:rsidR="0058616C" w:rsidRPr="005C0A20">
        <w:rPr>
          <w:rFonts w:ascii="Verdana" w:hAnsi="Verdana"/>
          <w:color w:val="000000" w:themeColor="text1"/>
          <w:sz w:val="20"/>
          <w:szCs w:val="22"/>
        </w:rPr>
        <w:t xml:space="preserve"> </w:t>
      </w:r>
    </w:p>
    <w:p w14:paraId="1A3E29CB" w14:textId="77777777" w:rsidR="00367845" w:rsidRPr="005C0A20" w:rsidRDefault="00367845" w:rsidP="00D2254C">
      <w:pPr>
        <w:jc w:val="both"/>
        <w:rPr>
          <w:rFonts w:ascii="Verdana" w:hAnsi="Verdana"/>
          <w:color w:val="000000" w:themeColor="text1"/>
          <w:sz w:val="20"/>
          <w:szCs w:val="22"/>
        </w:rPr>
      </w:pPr>
    </w:p>
    <w:p w14:paraId="6676EA06" w14:textId="4A85CF06" w:rsidR="0015620E" w:rsidRDefault="0005778A" w:rsidP="00D2254C">
      <w:pPr>
        <w:jc w:val="both"/>
        <w:rPr>
          <w:rFonts w:ascii="Verdana" w:hAnsi="Verdana"/>
          <w:color w:val="000000" w:themeColor="text1"/>
          <w:sz w:val="20"/>
          <w:szCs w:val="22"/>
        </w:rPr>
      </w:pPr>
      <w:r>
        <w:rPr>
          <w:rFonts w:ascii="Verdana" w:hAnsi="Verdana"/>
          <w:color w:val="000000" w:themeColor="text1"/>
          <w:sz w:val="20"/>
          <w:szCs w:val="22"/>
        </w:rPr>
        <w:t xml:space="preserve">The </w:t>
      </w:r>
      <w:r w:rsidR="008A643B" w:rsidRPr="005C0A20">
        <w:rPr>
          <w:rFonts w:ascii="Verdana" w:hAnsi="Verdana"/>
          <w:color w:val="000000" w:themeColor="text1"/>
          <w:sz w:val="20"/>
          <w:szCs w:val="22"/>
        </w:rPr>
        <w:t xml:space="preserve">role that police can play in </w:t>
      </w:r>
      <w:r w:rsidR="00FB0815">
        <w:rPr>
          <w:rFonts w:ascii="Verdana" w:hAnsi="Verdana"/>
          <w:color w:val="000000" w:themeColor="text1"/>
          <w:sz w:val="20"/>
          <w:szCs w:val="22"/>
        </w:rPr>
        <w:t xml:space="preserve">safeguarding these </w:t>
      </w:r>
      <w:r w:rsidR="008A643B" w:rsidRPr="005C0A20">
        <w:rPr>
          <w:rFonts w:ascii="Verdana" w:hAnsi="Verdana"/>
          <w:color w:val="000000" w:themeColor="text1"/>
          <w:sz w:val="20"/>
          <w:szCs w:val="22"/>
        </w:rPr>
        <w:t>children is paramount.</w:t>
      </w:r>
      <w:r w:rsidR="00BE40C0">
        <w:rPr>
          <w:rFonts w:ascii="Verdana" w:hAnsi="Verdana"/>
          <w:color w:val="000000" w:themeColor="text1"/>
          <w:sz w:val="20"/>
          <w:szCs w:val="22"/>
        </w:rPr>
        <w:t xml:space="preserve"> A c</w:t>
      </w:r>
      <w:r w:rsidR="00AE6A23">
        <w:rPr>
          <w:rFonts w:ascii="Verdana" w:hAnsi="Verdana"/>
          <w:color w:val="000000" w:themeColor="text1"/>
          <w:sz w:val="20"/>
          <w:szCs w:val="22"/>
        </w:rPr>
        <w:t>hild-</w:t>
      </w:r>
      <w:r w:rsidR="00B31ACA">
        <w:rPr>
          <w:rFonts w:ascii="Verdana" w:hAnsi="Verdana"/>
          <w:color w:val="000000" w:themeColor="text1"/>
          <w:sz w:val="20"/>
          <w:szCs w:val="22"/>
        </w:rPr>
        <w:t xml:space="preserve">focused </w:t>
      </w:r>
      <w:r w:rsidR="00AE6A23">
        <w:rPr>
          <w:rFonts w:ascii="Verdana" w:hAnsi="Verdana"/>
          <w:color w:val="000000" w:themeColor="text1"/>
          <w:sz w:val="20"/>
          <w:szCs w:val="22"/>
        </w:rPr>
        <w:t xml:space="preserve">approach to policing </w:t>
      </w:r>
      <w:r w:rsidR="005A3094">
        <w:rPr>
          <w:rFonts w:ascii="Verdana" w:hAnsi="Verdana"/>
          <w:color w:val="000000" w:themeColor="text1"/>
          <w:sz w:val="20"/>
          <w:szCs w:val="22"/>
        </w:rPr>
        <w:t>not only directly</w:t>
      </w:r>
      <w:r w:rsidR="00B07A9A">
        <w:rPr>
          <w:rFonts w:ascii="Verdana" w:hAnsi="Verdana"/>
          <w:color w:val="000000" w:themeColor="text1"/>
          <w:sz w:val="20"/>
          <w:szCs w:val="22"/>
        </w:rPr>
        <w:t xml:space="preserve"> </w:t>
      </w:r>
      <w:r w:rsidR="00002CF2">
        <w:rPr>
          <w:rFonts w:ascii="Verdana" w:hAnsi="Verdana"/>
          <w:color w:val="000000" w:themeColor="text1"/>
          <w:sz w:val="20"/>
          <w:szCs w:val="22"/>
        </w:rPr>
        <w:t xml:space="preserve">protects and </w:t>
      </w:r>
      <w:r w:rsidR="00B07A9A">
        <w:rPr>
          <w:rFonts w:ascii="Verdana" w:hAnsi="Verdana"/>
          <w:color w:val="000000" w:themeColor="text1"/>
          <w:sz w:val="20"/>
          <w:szCs w:val="22"/>
        </w:rPr>
        <w:t xml:space="preserve">benefits </w:t>
      </w:r>
      <w:r w:rsidR="00526228">
        <w:rPr>
          <w:rFonts w:ascii="Verdana" w:hAnsi="Verdana"/>
          <w:color w:val="000000" w:themeColor="text1"/>
          <w:sz w:val="20"/>
          <w:szCs w:val="22"/>
        </w:rPr>
        <w:t>children themselves</w:t>
      </w:r>
      <w:r w:rsidR="00A17E26">
        <w:rPr>
          <w:rFonts w:ascii="Verdana" w:hAnsi="Verdana"/>
          <w:color w:val="000000" w:themeColor="text1"/>
          <w:sz w:val="20"/>
          <w:szCs w:val="22"/>
        </w:rPr>
        <w:t xml:space="preserve"> </w:t>
      </w:r>
      <w:r w:rsidR="00402041">
        <w:rPr>
          <w:rFonts w:ascii="Verdana" w:hAnsi="Verdana"/>
          <w:color w:val="000000" w:themeColor="text1"/>
          <w:sz w:val="20"/>
          <w:szCs w:val="22"/>
        </w:rPr>
        <w:t xml:space="preserve">but positively impacts the wider </w:t>
      </w:r>
      <w:r w:rsidR="003C0DE7">
        <w:rPr>
          <w:rFonts w:ascii="Verdana" w:hAnsi="Verdana"/>
          <w:color w:val="000000" w:themeColor="text1"/>
          <w:sz w:val="20"/>
          <w:szCs w:val="22"/>
        </w:rPr>
        <w:t xml:space="preserve">operational goals of harm reduction, community engagement and public trust in the police. </w:t>
      </w:r>
      <w:r w:rsidR="00EC255C">
        <w:rPr>
          <w:rFonts w:ascii="Verdana" w:hAnsi="Verdana"/>
          <w:color w:val="000000" w:themeColor="text1"/>
          <w:sz w:val="20"/>
          <w:szCs w:val="22"/>
        </w:rPr>
        <w:t>We call upon</w:t>
      </w:r>
      <w:r w:rsidR="00E242C3">
        <w:rPr>
          <w:rFonts w:ascii="Verdana" w:hAnsi="Verdana"/>
          <w:color w:val="000000" w:themeColor="text1"/>
          <w:sz w:val="20"/>
          <w:szCs w:val="22"/>
        </w:rPr>
        <w:t xml:space="preserve"> </w:t>
      </w:r>
      <w:r w:rsidR="00E242C3" w:rsidRPr="00E242C3">
        <w:rPr>
          <w:rFonts w:ascii="Verdana" w:hAnsi="Verdana"/>
          <w:color w:val="4472C4" w:themeColor="accent1"/>
          <w:sz w:val="20"/>
          <w:szCs w:val="22"/>
        </w:rPr>
        <w:t>[name of organisation</w:t>
      </w:r>
      <w:r w:rsidR="0018562A">
        <w:rPr>
          <w:rFonts w:ascii="Verdana" w:hAnsi="Verdana"/>
          <w:color w:val="4472C4" w:themeColor="accent1"/>
          <w:sz w:val="20"/>
          <w:szCs w:val="22"/>
        </w:rPr>
        <w:t>/police force</w:t>
      </w:r>
      <w:r w:rsidR="00E242C3" w:rsidRPr="00E242C3">
        <w:rPr>
          <w:rFonts w:ascii="Verdana" w:hAnsi="Verdana"/>
          <w:color w:val="4472C4" w:themeColor="accent1"/>
          <w:sz w:val="20"/>
          <w:szCs w:val="22"/>
        </w:rPr>
        <w:t xml:space="preserve">] </w:t>
      </w:r>
      <w:r w:rsidR="00C42D84">
        <w:rPr>
          <w:rFonts w:ascii="Verdana" w:hAnsi="Verdana"/>
          <w:color w:val="000000" w:themeColor="text1"/>
          <w:sz w:val="20"/>
          <w:szCs w:val="22"/>
        </w:rPr>
        <w:t>to b</w:t>
      </w:r>
      <w:r w:rsidR="00087711">
        <w:rPr>
          <w:rFonts w:ascii="Verdana" w:hAnsi="Verdana"/>
          <w:color w:val="000000" w:themeColor="text1"/>
          <w:sz w:val="20"/>
          <w:szCs w:val="22"/>
        </w:rPr>
        <w:t>e a part of this change.</w:t>
      </w:r>
      <w:r w:rsidR="00852E9F">
        <w:rPr>
          <w:rFonts w:ascii="Verdana" w:hAnsi="Verdana"/>
          <w:color w:val="000000" w:themeColor="text1"/>
          <w:sz w:val="20"/>
          <w:szCs w:val="22"/>
        </w:rPr>
        <w:t xml:space="preserve"> </w:t>
      </w:r>
      <w:r w:rsidR="004F3664">
        <w:rPr>
          <w:rFonts w:ascii="Verdana" w:hAnsi="Verdana"/>
          <w:color w:val="000000" w:themeColor="text1"/>
          <w:sz w:val="20"/>
          <w:szCs w:val="22"/>
        </w:rPr>
        <w:t>In 2018 the</w:t>
      </w:r>
      <w:r w:rsidR="0015620E">
        <w:rPr>
          <w:rFonts w:ascii="Verdana" w:hAnsi="Verdana"/>
          <w:color w:val="000000" w:themeColor="text1"/>
          <w:sz w:val="20"/>
          <w:szCs w:val="22"/>
        </w:rPr>
        <w:t xml:space="preserve"> Council of Europe’s </w:t>
      </w:r>
      <w:r w:rsidR="007E230A">
        <w:rPr>
          <w:rFonts w:ascii="Verdana" w:hAnsi="Verdana"/>
          <w:color w:val="000000" w:themeColor="text1"/>
          <w:sz w:val="20"/>
          <w:szCs w:val="22"/>
        </w:rPr>
        <w:t xml:space="preserve">landmark piece of </w:t>
      </w:r>
      <w:r w:rsidR="004E72E8">
        <w:rPr>
          <w:rFonts w:ascii="Verdana" w:hAnsi="Verdana"/>
          <w:color w:val="000000" w:themeColor="text1"/>
          <w:sz w:val="20"/>
          <w:szCs w:val="22"/>
        </w:rPr>
        <w:t>legislation</w:t>
      </w:r>
      <w:r w:rsidR="004F3664">
        <w:rPr>
          <w:rStyle w:val="FootnoteReference"/>
          <w:rFonts w:ascii="Verdana" w:hAnsi="Verdana" w:cs="Times"/>
          <w:i/>
          <w:sz w:val="20"/>
          <w:szCs w:val="26"/>
        </w:rPr>
        <w:footnoteReference w:id="2"/>
      </w:r>
      <w:r w:rsidR="007E230A">
        <w:rPr>
          <w:rFonts w:ascii="Verdana" w:hAnsi="Verdana"/>
          <w:color w:val="000000" w:themeColor="text1"/>
          <w:sz w:val="20"/>
          <w:szCs w:val="22"/>
        </w:rPr>
        <w:t xml:space="preserve"> </w:t>
      </w:r>
      <w:r w:rsidR="006D0E96">
        <w:rPr>
          <w:rFonts w:ascii="Verdana" w:hAnsi="Verdana"/>
          <w:color w:val="000000" w:themeColor="text1"/>
          <w:sz w:val="20"/>
          <w:szCs w:val="22"/>
        </w:rPr>
        <w:t xml:space="preserve">outlined </w:t>
      </w:r>
      <w:r w:rsidR="0015620E">
        <w:rPr>
          <w:rFonts w:ascii="Verdana" w:hAnsi="Verdana"/>
          <w:color w:val="000000" w:themeColor="text1"/>
          <w:sz w:val="20"/>
          <w:szCs w:val="22"/>
        </w:rPr>
        <w:t>56</w:t>
      </w:r>
      <w:r w:rsidR="00FB0815">
        <w:rPr>
          <w:rFonts w:ascii="Verdana" w:hAnsi="Verdana"/>
          <w:color w:val="000000" w:themeColor="text1"/>
          <w:sz w:val="20"/>
          <w:szCs w:val="22"/>
        </w:rPr>
        <w:t> </w:t>
      </w:r>
      <w:r w:rsidR="0015620E">
        <w:rPr>
          <w:rFonts w:ascii="Verdana" w:hAnsi="Verdana"/>
          <w:color w:val="000000" w:themeColor="text1"/>
          <w:sz w:val="20"/>
          <w:szCs w:val="22"/>
        </w:rPr>
        <w:t>guidelines for good practice concerning children with impriso</w:t>
      </w:r>
      <w:r w:rsidR="007D5787">
        <w:rPr>
          <w:rFonts w:ascii="Verdana" w:hAnsi="Verdana"/>
          <w:color w:val="000000" w:themeColor="text1"/>
          <w:sz w:val="20"/>
          <w:szCs w:val="22"/>
        </w:rPr>
        <w:t>ned</w:t>
      </w:r>
      <w:r w:rsidR="0015620E">
        <w:rPr>
          <w:rFonts w:ascii="Verdana" w:hAnsi="Verdana"/>
          <w:color w:val="000000" w:themeColor="text1"/>
          <w:sz w:val="20"/>
          <w:szCs w:val="22"/>
        </w:rPr>
        <w:t xml:space="preserve"> parents. One such </w:t>
      </w:r>
      <w:r w:rsidR="002330FA">
        <w:rPr>
          <w:rFonts w:ascii="Verdana" w:hAnsi="Verdana"/>
          <w:color w:val="000000" w:themeColor="text1"/>
          <w:sz w:val="20"/>
          <w:szCs w:val="22"/>
        </w:rPr>
        <w:t xml:space="preserve">guideline </w:t>
      </w:r>
      <w:r w:rsidR="0015620E">
        <w:rPr>
          <w:rFonts w:ascii="Verdana" w:hAnsi="Verdana"/>
          <w:color w:val="000000" w:themeColor="text1"/>
          <w:sz w:val="20"/>
          <w:szCs w:val="22"/>
        </w:rPr>
        <w:t xml:space="preserve">is the following: </w:t>
      </w:r>
    </w:p>
    <w:p w14:paraId="5180DBDE" w14:textId="77777777" w:rsidR="009A7761" w:rsidRDefault="009A7761" w:rsidP="00D2254C">
      <w:pPr>
        <w:jc w:val="both"/>
        <w:rPr>
          <w:rFonts w:ascii="Verdana" w:hAnsi="Verdana"/>
          <w:color w:val="000000" w:themeColor="text1"/>
          <w:sz w:val="20"/>
          <w:szCs w:val="22"/>
        </w:rPr>
      </w:pPr>
    </w:p>
    <w:p w14:paraId="59127BDD" w14:textId="359D2D71" w:rsidR="009A7761" w:rsidRDefault="0015620E" w:rsidP="009A7761">
      <w:pPr>
        <w:widowControl w:val="0"/>
        <w:autoSpaceDE w:val="0"/>
        <w:autoSpaceDN w:val="0"/>
        <w:adjustRightInd w:val="0"/>
        <w:spacing w:after="240"/>
        <w:ind w:firstLine="720"/>
        <w:jc w:val="both"/>
        <w:rPr>
          <w:rFonts w:ascii="Verdana" w:hAnsi="Verdana" w:cs="Times"/>
          <w:i/>
          <w:sz w:val="18"/>
        </w:rPr>
      </w:pPr>
      <w:r w:rsidRPr="00E63A25">
        <w:rPr>
          <w:rFonts w:ascii="Verdana" w:hAnsi="Verdana" w:cs="Times"/>
          <w:i/>
          <w:sz w:val="20"/>
          <w:szCs w:val="26"/>
        </w:rPr>
        <w:t>“Due consideration should be given by the police to the impact that arrest of a parent may have on any children present. In such cases, where possible, arrest should be carried out in the absence of the child or, at a minimum, in a child</w:t>
      </w:r>
      <w:r w:rsidRPr="00E63A25">
        <w:rPr>
          <w:rFonts w:ascii="Calibri" w:eastAsia="Calibri" w:hAnsi="Calibri" w:cs="Calibri"/>
          <w:i/>
          <w:sz w:val="20"/>
          <w:szCs w:val="26"/>
        </w:rPr>
        <w:t>‐</w:t>
      </w:r>
      <w:r w:rsidRPr="00E63A25">
        <w:rPr>
          <w:rFonts w:ascii="Verdana" w:hAnsi="Verdana" w:cs="Times"/>
          <w:i/>
          <w:sz w:val="20"/>
          <w:szCs w:val="26"/>
        </w:rPr>
        <w:t>sensitive manner.”</w:t>
      </w:r>
      <w:r w:rsidR="00A90E5D">
        <w:rPr>
          <w:rFonts w:ascii="Verdana" w:hAnsi="Verdana" w:cs="Times"/>
          <w:i/>
          <w:sz w:val="20"/>
          <w:szCs w:val="26"/>
        </w:rPr>
        <w:t xml:space="preserve"> </w:t>
      </w:r>
    </w:p>
    <w:p w14:paraId="7AA2B789" w14:textId="05D53A81" w:rsidR="00EC1444" w:rsidRPr="00032340" w:rsidRDefault="00EC1444" w:rsidP="00032340">
      <w:pPr>
        <w:widowControl w:val="0"/>
        <w:autoSpaceDE w:val="0"/>
        <w:autoSpaceDN w:val="0"/>
        <w:adjustRightInd w:val="0"/>
        <w:spacing w:after="240"/>
        <w:jc w:val="both"/>
        <w:rPr>
          <w:rFonts w:ascii="Verdana" w:hAnsi="Verdana" w:cs="Times"/>
          <w:i/>
          <w:sz w:val="18"/>
        </w:rPr>
      </w:pPr>
      <w:r w:rsidRPr="005C0A20">
        <w:rPr>
          <w:rFonts w:ascii="Verdana" w:hAnsi="Verdana"/>
          <w:color w:val="000000" w:themeColor="text1"/>
          <w:sz w:val="20"/>
          <w:szCs w:val="22"/>
        </w:rPr>
        <w:t xml:space="preserve">Removing children from an arrest scene, designating one officer to explain the situation </w:t>
      </w:r>
      <w:r w:rsidRPr="005C0A20">
        <w:rPr>
          <w:rFonts w:ascii="Verdana" w:hAnsi="Verdana"/>
          <w:color w:val="000000" w:themeColor="text1"/>
          <w:sz w:val="20"/>
          <w:szCs w:val="22"/>
        </w:rPr>
        <w:lastRenderedPageBreak/>
        <w:t>in age-appropriate language, listening to the child and communicating that the parent will be safe, can do an immense amount to mitigate the</w:t>
      </w:r>
      <w:r w:rsidR="00FC7AAB" w:rsidRPr="005C0A20">
        <w:rPr>
          <w:rFonts w:ascii="Verdana" w:hAnsi="Verdana"/>
          <w:color w:val="000000" w:themeColor="text1"/>
          <w:sz w:val="20"/>
          <w:szCs w:val="22"/>
        </w:rPr>
        <w:t xml:space="preserve"> potentially</w:t>
      </w:r>
      <w:r w:rsidRPr="005C0A20">
        <w:rPr>
          <w:rFonts w:ascii="Verdana" w:hAnsi="Verdana"/>
          <w:color w:val="000000" w:themeColor="text1"/>
          <w:sz w:val="20"/>
          <w:szCs w:val="22"/>
        </w:rPr>
        <w:t xml:space="preserve"> traumatic </w:t>
      </w:r>
      <w:r w:rsidR="00323263">
        <w:rPr>
          <w:rFonts w:ascii="Verdana" w:hAnsi="Verdana"/>
          <w:color w:val="000000" w:themeColor="text1"/>
          <w:sz w:val="20"/>
          <w:szCs w:val="22"/>
        </w:rPr>
        <w:t>impact of an arrest on children</w:t>
      </w:r>
      <w:r w:rsidR="001870D7" w:rsidRPr="005C0A20">
        <w:rPr>
          <w:rFonts w:ascii="Verdana" w:hAnsi="Verdana"/>
          <w:color w:val="000000" w:themeColor="text1"/>
          <w:sz w:val="20"/>
          <w:szCs w:val="22"/>
        </w:rPr>
        <w:t xml:space="preserve">. </w:t>
      </w:r>
      <w:r w:rsidR="00323263">
        <w:rPr>
          <w:rFonts w:ascii="Verdana" w:hAnsi="Verdana"/>
          <w:color w:val="000000" w:themeColor="text1"/>
          <w:sz w:val="20"/>
          <w:szCs w:val="22"/>
        </w:rPr>
        <w:t xml:space="preserve">We call upon police forces </w:t>
      </w:r>
      <w:r w:rsidR="009A7761">
        <w:rPr>
          <w:rFonts w:ascii="Verdana" w:hAnsi="Verdana"/>
          <w:color w:val="000000" w:themeColor="text1"/>
          <w:sz w:val="20"/>
          <w:szCs w:val="22"/>
        </w:rPr>
        <w:t>to enact the following changes:</w:t>
      </w:r>
      <w:r w:rsidR="001870D7" w:rsidRPr="005C0A20">
        <w:rPr>
          <w:rFonts w:ascii="Verdana" w:hAnsi="Verdana"/>
          <w:color w:val="000000" w:themeColor="text1"/>
          <w:sz w:val="20"/>
          <w:szCs w:val="22"/>
        </w:rPr>
        <w:t xml:space="preserve"> </w:t>
      </w:r>
    </w:p>
    <w:p w14:paraId="6686C8FF" w14:textId="69E50A83" w:rsidR="009B028B" w:rsidRPr="005C0A20" w:rsidRDefault="009D2EEF" w:rsidP="00D2254C">
      <w:pPr>
        <w:pStyle w:val="ListParagraph"/>
        <w:numPr>
          <w:ilvl w:val="0"/>
          <w:numId w:val="3"/>
        </w:numPr>
        <w:jc w:val="both"/>
        <w:rPr>
          <w:rFonts w:ascii="Verdana" w:hAnsi="Verdana"/>
          <w:color w:val="000000" w:themeColor="text1"/>
          <w:sz w:val="20"/>
          <w:szCs w:val="22"/>
        </w:rPr>
      </w:pPr>
      <w:r w:rsidRPr="005C0A20">
        <w:rPr>
          <w:rFonts w:ascii="Verdana" w:hAnsi="Verdana"/>
          <w:b/>
          <w:color w:val="000000" w:themeColor="text1"/>
          <w:sz w:val="20"/>
          <w:szCs w:val="22"/>
        </w:rPr>
        <w:t>T</w:t>
      </w:r>
      <w:r w:rsidR="008A7DFB" w:rsidRPr="005C0A20">
        <w:rPr>
          <w:rFonts w:ascii="Verdana" w:hAnsi="Verdana"/>
          <w:b/>
          <w:color w:val="000000" w:themeColor="text1"/>
          <w:sz w:val="20"/>
          <w:szCs w:val="22"/>
        </w:rPr>
        <w:t>rauma</w:t>
      </w:r>
      <w:r w:rsidR="000C287A" w:rsidRPr="005C0A20">
        <w:rPr>
          <w:rFonts w:ascii="Verdana" w:hAnsi="Verdana"/>
          <w:b/>
          <w:color w:val="000000" w:themeColor="text1"/>
          <w:sz w:val="20"/>
          <w:szCs w:val="22"/>
        </w:rPr>
        <w:t xml:space="preserve">-informed </w:t>
      </w:r>
      <w:r w:rsidR="00C341AF" w:rsidRPr="005C0A20">
        <w:rPr>
          <w:rFonts w:ascii="Verdana" w:hAnsi="Verdana"/>
          <w:b/>
          <w:color w:val="000000" w:themeColor="text1"/>
          <w:sz w:val="20"/>
          <w:szCs w:val="22"/>
        </w:rPr>
        <w:t xml:space="preserve">officer </w:t>
      </w:r>
      <w:r w:rsidR="000C287A" w:rsidRPr="005C0A20">
        <w:rPr>
          <w:rFonts w:ascii="Verdana" w:hAnsi="Verdana"/>
          <w:b/>
          <w:color w:val="000000" w:themeColor="text1"/>
          <w:sz w:val="20"/>
          <w:szCs w:val="22"/>
        </w:rPr>
        <w:t>training</w:t>
      </w:r>
      <w:r w:rsidR="000C287A" w:rsidRPr="005C0A20">
        <w:rPr>
          <w:rFonts w:ascii="Verdana" w:hAnsi="Verdana"/>
          <w:color w:val="000000" w:themeColor="text1"/>
          <w:sz w:val="20"/>
          <w:szCs w:val="22"/>
        </w:rPr>
        <w:t xml:space="preserve"> from recruitment onwards</w:t>
      </w:r>
      <w:r w:rsidR="00DA37E9" w:rsidRPr="005C0A20">
        <w:rPr>
          <w:rFonts w:ascii="Verdana" w:hAnsi="Verdana"/>
          <w:color w:val="000000" w:themeColor="text1"/>
          <w:sz w:val="20"/>
          <w:szCs w:val="22"/>
        </w:rPr>
        <w:t xml:space="preserve"> that </w:t>
      </w:r>
      <w:r w:rsidR="005F35F0" w:rsidRPr="005C0A20">
        <w:rPr>
          <w:rFonts w:ascii="Verdana" w:hAnsi="Verdana"/>
          <w:color w:val="000000" w:themeColor="text1"/>
          <w:sz w:val="20"/>
          <w:szCs w:val="22"/>
        </w:rPr>
        <w:t>sensiti</w:t>
      </w:r>
      <w:r w:rsidR="00D91C7F">
        <w:rPr>
          <w:rFonts w:ascii="Verdana" w:hAnsi="Verdana"/>
          <w:color w:val="000000" w:themeColor="text1"/>
          <w:sz w:val="20"/>
          <w:szCs w:val="22"/>
        </w:rPr>
        <w:t>s</w:t>
      </w:r>
      <w:r w:rsidR="005F35F0" w:rsidRPr="005C0A20">
        <w:rPr>
          <w:rFonts w:ascii="Verdana" w:hAnsi="Verdana"/>
          <w:color w:val="000000" w:themeColor="text1"/>
          <w:sz w:val="20"/>
          <w:szCs w:val="22"/>
        </w:rPr>
        <w:t>es</w:t>
      </w:r>
      <w:r w:rsidR="00DA37E9" w:rsidRPr="005C0A20">
        <w:rPr>
          <w:rFonts w:ascii="Verdana" w:hAnsi="Verdana"/>
          <w:color w:val="000000" w:themeColor="text1"/>
          <w:sz w:val="20"/>
          <w:szCs w:val="22"/>
        </w:rPr>
        <w:t xml:space="preserve"> officers to children’</w:t>
      </w:r>
      <w:r w:rsidR="00032340">
        <w:rPr>
          <w:rFonts w:ascii="Verdana" w:hAnsi="Verdana"/>
          <w:color w:val="000000" w:themeColor="text1"/>
          <w:sz w:val="20"/>
          <w:szCs w:val="22"/>
        </w:rPr>
        <w:t xml:space="preserve">s emotional needs </w:t>
      </w:r>
    </w:p>
    <w:p w14:paraId="31F29B06" w14:textId="12D121DA" w:rsidR="009B028B" w:rsidRPr="005C0A20" w:rsidRDefault="009D2EEF" w:rsidP="00D2254C">
      <w:pPr>
        <w:pStyle w:val="ListParagraph"/>
        <w:numPr>
          <w:ilvl w:val="0"/>
          <w:numId w:val="3"/>
        </w:numPr>
        <w:jc w:val="both"/>
        <w:rPr>
          <w:rFonts w:ascii="Verdana" w:hAnsi="Verdana"/>
          <w:color w:val="000000" w:themeColor="text1"/>
          <w:sz w:val="20"/>
          <w:szCs w:val="22"/>
        </w:rPr>
      </w:pPr>
      <w:r w:rsidRPr="005C0A20">
        <w:rPr>
          <w:rFonts w:ascii="Verdana" w:hAnsi="Verdana"/>
          <w:b/>
          <w:color w:val="000000" w:themeColor="text1"/>
          <w:sz w:val="20"/>
          <w:szCs w:val="22"/>
        </w:rPr>
        <w:t>C</w:t>
      </w:r>
      <w:r w:rsidR="003F0947" w:rsidRPr="005C0A20">
        <w:rPr>
          <w:rFonts w:ascii="Verdana" w:hAnsi="Verdana"/>
          <w:b/>
          <w:color w:val="000000" w:themeColor="text1"/>
          <w:sz w:val="20"/>
          <w:szCs w:val="22"/>
        </w:rPr>
        <w:t>hild-</w:t>
      </w:r>
      <w:r w:rsidR="00D91C7F" w:rsidRPr="005C0A20">
        <w:rPr>
          <w:rFonts w:ascii="Verdana" w:hAnsi="Verdana"/>
          <w:b/>
          <w:color w:val="000000" w:themeColor="text1"/>
          <w:sz w:val="20"/>
          <w:szCs w:val="22"/>
        </w:rPr>
        <w:t>centred</w:t>
      </w:r>
      <w:r w:rsidR="00A80DB2" w:rsidRPr="005C0A20">
        <w:rPr>
          <w:rFonts w:ascii="Verdana" w:hAnsi="Verdana"/>
          <w:b/>
          <w:color w:val="000000" w:themeColor="text1"/>
          <w:sz w:val="20"/>
          <w:szCs w:val="22"/>
        </w:rPr>
        <w:t xml:space="preserve"> arrest procedure</w:t>
      </w:r>
      <w:r w:rsidR="00A80DB2" w:rsidRPr="005C0A20">
        <w:rPr>
          <w:rFonts w:ascii="Verdana" w:hAnsi="Verdana"/>
          <w:color w:val="000000" w:themeColor="text1"/>
          <w:sz w:val="20"/>
          <w:szCs w:val="22"/>
        </w:rPr>
        <w:t xml:space="preserve"> before, during and after an arrest </w:t>
      </w:r>
      <w:r w:rsidR="00D11446" w:rsidRPr="005C0A20">
        <w:rPr>
          <w:rFonts w:ascii="Verdana" w:hAnsi="Verdana"/>
          <w:color w:val="000000" w:themeColor="text1"/>
          <w:sz w:val="20"/>
          <w:szCs w:val="22"/>
        </w:rPr>
        <w:t>to ensure police activity at first does no harm and secondly is</w:t>
      </w:r>
      <w:r w:rsidR="003C255F" w:rsidRPr="005C0A20">
        <w:rPr>
          <w:rFonts w:ascii="Verdana" w:hAnsi="Verdana"/>
          <w:color w:val="000000" w:themeColor="text1"/>
          <w:sz w:val="20"/>
          <w:szCs w:val="22"/>
        </w:rPr>
        <w:t xml:space="preserve"> active in supporting children</w:t>
      </w:r>
    </w:p>
    <w:p w14:paraId="306772A3" w14:textId="77777777" w:rsidR="00104879" w:rsidRPr="005C0A20" w:rsidRDefault="009D2EEF" w:rsidP="00D2254C">
      <w:pPr>
        <w:pStyle w:val="ListParagraph"/>
        <w:numPr>
          <w:ilvl w:val="0"/>
          <w:numId w:val="3"/>
        </w:numPr>
        <w:jc w:val="both"/>
        <w:rPr>
          <w:rFonts w:ascii="Verdana" w:hAnsi="Verdana"/>
          <w:color w:val="000000" w:themeColor="text1"/>
          <w:sz w:val="20"/>
          <w:szCs w:val="22"/>
        </w:rPr>
      </w:pPr>
      <w:r w:rsidRPr="005C0A20">
        <w:rPr>
          <w:rFonts w:ascii="Verdana" w:hAnsi="Verdana"/>
          <w:color w:val="000000" w:themeColor="text1"/>
          <w:sz w:val="20"/>
          <w:szCs w:val="22"/>
        </w:rPr>
        <w:t>R</w:t>
      </w:r>
      <w:r w:rsidR="003C255F" w:rsidRPr="005C0A20">
        <w:rPr>
          <w:rFonts w:ascii="Verdana" w:hAnsi="Verdana"/>
          <w:color w:val="000000" w:themeColor="text1"/>
          <w:sz w:val="20"/>
          <w:szCs w:val="22"/>
        </w:rPr>
        <w:t xml:space="preserve">obust </w:t>
      </w:r>
      <w:r w:rsidR="000C287A" w:rsidRPr="005C0A20">
        <w:rPr>
          <w:rFonts w:ascii="Verdana" w:hAnsi="Verdana"/>
          <w:b/>
          <w:color w:val="000000" w:themeColor="text1"/>
          <w:sz w:val="20"/>
          <w:szCs w:val="22"/>
        </w:rPr>
        <w:t>systems of iden</w:t>
      </w:r>
      <w:r w:rsidR="00104879" w:rsidRPr="005C0A20">
        <w:rPr>
          <w:rFonts w:ascii="Verdana" w:hAnsi="Verdana"/>
          <w:b/>
          <w:color w:val="000000" w:themeColor="text1"/>
          <w:sz w:val="20"/>
          <w:szCs w:val="22"/>
        </w:rPr>
        <w:t>tification</w:t>
      </w:r>
      <w:r w:rsidR="00104879" w:rsidRPr="005C0A20">
        <w:rPr>
          <w:rFonts w:ascii="Verdana" w:hAnsi="Verdana"/>
          <w:color w:val="000000" w:themeColor="text1"/>
          <w:sz w:val="20"/>
          <w:szCs w:val="22"/>
        </w:rPr>
        <w:t xml:space="preserve"> and </w:t>
      </w:r>
      <w:r w:rsidR="00104879" w:rsidRPr="005C0A20">
        <w:rPr>
          <w:rFonts w:ascii="Verdana" w:hAnsi="Verdana"/>
          <w:b/>
          <w:color w:val="000000" w:themeColor="text1"/>
          <w:sz w:val="20"/>
          <w:szCs w:val="22"/>
        </w:rPr>
        <w:t>data collection</w:t>
      </w:r>
      <w:r w:rsidR="00104879" w:rsidRPr="005C0A20">
        <w:rPr>
          <w:rFonts w:ascii="Verdana" w:hAnsi="Verdana"/>
          <w:color w:val="000000" w:themeColor="text1"/>
          <w:sz w:val="20"/>
          <w:szCs w:val="22"/>
        </w:rPr>
        <w:t xml:space="preserve"> </w:t>
      </w:r>
    </w:p>
    <w:p w14:paraId="3B96459D" w14:textId="7C0C6F00" w:rsidR="003C255F" w:rsidRPr="005C0A20" w:rsidRDefault="00104879" w:rsidP="00D2254C">
      <w:pPr>
        <w:pStyle w:val="ListParagraph"/>
        <w:numPr>
          <w:ilvl w:val="0"/>
          <w:numId w:val="3"/>
        </w:numPr>
        <w:jc w:val="both"/>
        <w:rPr>
          <w:rFonts w:ascii="Verdana" w:hAnsi="Verdana"/>
          <w:color w:val="000000" w:themeColor="text1"/>
          <w:sz w:val="20"/>
          <w:szCs w:val="22"/>
        </w:rPr>
      </w:pPr>
      <w:r w:rsidRPr="005C0A20">
        <w:rPr>
          <w:rFonts w:ascii="Verdana" w:hAnsi="Verdana"/>
          <w:b/>
          <w:color w:val="000000" w:themeColor="text1"/>
          <w:sz w:val="20"/>
          <w:szCs w:val="22"/>
        </w:rPr>
        <w:t xml:space="preserve">Collaboration </w:t>
      </w:r>
      <w:r w:rsidR="000C287A" w:rsidRPr="005C0A20">
        <w:rPr>
          <w:rFonts w:ascii="Verdana" w:hAnsi="Verdana"/>
          <w:color w:val="000000" w:themeColor="text1"/>
          <w:sz w:val="20"/>
          <w:szCs w:val="22"/>
        </w:rPr>
        <w:t>with other agencies</w:t>
      </w:r>
      <w:r w:rsidR="00B016D8" w:rsidRPr="005C0A20">
        <w:rPr>
          <w:rFonts w:ascii="Verdana" w:hAnsi="Verdana"/>
          <w:color w:val="000000" w:themeColor="text1"/>
          <w:sz w:val="20"/>
          <w:szCs w:val="22"/>
        </w:rPr>
        <w:t xml:space="preserve"> across the sector</w:t>
      </w:r>
      <w:r w:rsidR="002D3F83" w:rsidRPr="005C0A20">
        <w:rPr>
          <w:rFonts w:ascii="Verdana" w:hAnsi="Verdana"/>
          <w:color w:val="000000" w:themeColor="text1"/>
          <w:sz w:val="20"/>
          <w:szCs w:val="22"/>
        </w:rPr>
        <w:t xml:space="preserve"> to protect</w:t>
      </w:r>
      <w:r w:rsidR="00D848F8" w:rsidRPr="005C0A20">
        <w:rPr>
          <w:rFonts w:ascii="Verdana" w:hAnsi="Verdana"/>
          <w:color w:val="000000" w:themeColor="text1"/>
          <w:sz w:val="20"/>
          <w:szCs w:val="22"/>
        </w:rPr>
        <w:t xml:space="preserve"> </w:t>
      </w:r>
      <w:r w:rsidR="003C255F" w:rsidRPr="005C0A20">
        <w:rPr>
          <w:rFonts w:ascii="Verdana" w:hAnsi="Verdana"/>
          <w:color w:val="000000" w:themeColor="text1"/>
          <w:sz w:val="20"/>
          <w:szCs w:val="22"/>
        </w:rPr>
        <w:t>children’s needs a</w:t>
      </w:r>
      <w:r w:rsidR="00A210A5" w:rsidRPr="005C0A20">
        <w:rPr>
          <w:rFonts w:ascii="Verdana" w:hAnsi="Verdana"/>
          <w:color w:val="000000" w:themeColor="text1"/>
          <w:sz w:val="20"/>
          <w:szCs w:val="22"/>
        </w:rPr>
        <w:t xml:space="preserve">nd rights. </w:t>
      </w:r>
    </w:p>
    <w:p w14:paraId="159D0FD2" w14:textId="6B7C15F3" w:rsidR="00CE4967" w:rsidRDefault="00CE4967" w:rsidP="00D2254C">
      <w:pPr>
        <w:jc w:val="both"/>
        <w:rPr>
          <w:rFonts w:ascii="Verdana" w:hAnsi="Verdana"/>
          <w:color w:val="000000" w:themeColor="text1"/>
          <w:sz w:val="20"/>
          <w:szCs w:val="22"/>
        </w:rPr>
      </w:pPr>
    </w:p>
    <w:p w14:paraId="57C2B41F" w14:textId="3F813AB6" w:rsidR="00BC79F1" w:rsidRPr="005C0A20" w:rsidRDefault="00BC79F1" w:rsidP="00D2254C">
      <w:pPr>
        <w:jc w:val="both"/>
        <w:rPr>
          <w:rFonts w:ascii="Verdana" w:hAnsi="Verdana"/>
          <w:color w:val="000000" w:themeColor="text1"/>
          <w:sz w:val="20"/>
          <w:szCs w:val="22"/>
        </w:rPr>
      </w:pPr>
      <w:r w:rsidRPr="005C0A20">
        <w:rPr>
          <w:rFonts w:ascii="Verdana" w:hAnsi="Verdana"/>
          <w:color w:val="000000" w:themeColor="text1"/>
          <w:sz w:val="20"/>
          <w:szCs w:val="22"/>
        </w:rPr>
        <w:t>No child should be treated differently because of the actions of a parent</w:t>
      </w:r>
      <w:r w:rsidR="00FB0815">
        <w:rPr>
          <w:rFonts w:ascii="Verdana" w:hAnsi="Verdana"/>
          <w:color w:val="000000" w:themeColor="text1"/>
          <w:sz w:val="20"/>
          <w:szCs w:val="22"/>
        </w:rPr>
        <w:t>.</w:t>
      </w:r>
      <w:r w:rsidRPr="005C0A20">
        <w:rPr>
          <w:rFonts w:ascii="Verdana" w:hAnsi="Verdana"/>
          <w:color w:val="000000" w:themeColor="text1"/>
          <w:sz w:val="20"/>
          <w:szCs w:val="22"/>
        </w:rPr>
        <w:t xml:space="preserve"> </w:t>
      </w:r>
      <w:r w:rsidR="00FB0815">
        <w:rPr>
          <w:rFonts w:ascii="Verdana" w:hAnsi="Verdana"/>
          <w:color w:val="000000" w:themeColor="text1"/>
          <w:sz w:val="20"/>
          <w:szCs w:val="22"/>
        </w:rPr>
        <w:t>Y</w:t>
      </w:r>
      <w:r w:rsidRPr="005C0A20">
        <w:rPr>
          <w:rFonts w:ascii="Verdana" w:hAnsi="Verdana"/>
          <w:color w:val="000000" w:themeColor="text1"/>
          <w:sz w:val="20"/>
          <w:szCs w:val="22"/>
        </w:rPr>
        <w:t>et many rights enshrined in the United Nations Convention of the Rights of the Child and the Charter of Fundamental Rights of the European Union are not fully enjoyed by children with a parent in conflict with the law.</w:t>
      </w:r>
      <w:r>
        <w:rPr>
          <w:rFonts w:ascii="Verdana" w:hAnsi="Verdana"/>
          <w:color w:val="000000" w:themeColor="text1"/>
          <w:sz w:val="20"/>
          <w:szCs w:val="22"/>
        </w:rPr>
        <w:t xml:space="preserve"> </w:t>
      </w:r>
      <w:r w:rsidRPr="005C0A20">
        <w:rPr>
          <w:rFonts w:ascii="Verdana" w:hAnsi="Verdana"/>
          <w:color w:val="4472C4" w:themeColor="accent1"/>
          <w:sz w:val="20"/>
          <w:szCs w:val="22"/>
        </w:rPr>
        <w:t xml:space="preserve">[Insert name of your organisation] </w:t>
      </w:r>
      <w:r w:rsidRPr="005C0A20">
        <w:rPr>
          <w:rFonts w:ascii="Verdana" w:hAnsi="Verdana"/>
          <w:color w:val="000000" w:themeColor="text1"/>
          <w:sz w:val="20"/>
          <w:szCs w:val="22"/>
        </w:rPr>
        <w:t xml:space="preserve">is a member of COPE, the </w:t>
      </w:r>
      <w:r w:rsidR="00F65722">
        <w:rPr>
          <w:rFonts w:ascii="Verdana" w:hAnsi="Verdana"/>
          <w:color w:val="000000" w:themeColor="text1"/>
          <w:sz w:val="20"/>
          <w:szCs w:val="22"/>
        </w:rPr>
        <w:t>pan-</w:t>
      </w:r>
      <w:r w:rsidRPr="005C0A20">
        <w:rPr>
          <w:rFonts w:ascii="Verdana" w:hAnsi="Verdana"/>
          <w:color w:val="000000" w:themeColor="text1"/>
          <w:sz w:val="20"/>
          <w:szCs w:val="22"/>
        </w:rPr>
        <w:t xml:space="preserve">European network which works to ensure that the rights of children with parents in conflict with the law are fully respected and that meaningful action is taken to protect their well-being and healthy development.    </w:t>
      </w:r>
    </w:p>
    <w:p w14:paraId="2DF505A2" w14:textId="77777777" w:rsidR="00B64C19" w:rsidRPr="005C0A20" w:rsidRDefault="00B64C19" w:rsidP="00D2254C">
      <w:pPr>
        <w:jc w:val="both"/>
        <w:rPr>
          <w:rFonts w:ascii="Verdana" w:hAnsi="Verdana"/>
          <w:color w:val="000000" w:themeColor="text1"/>
          <w:sz w:val="20"/>
          <w:szCs w:val="22"/>
        </w:rPr>
      </w:pPr>
    </w:p>
    <w:p w14:paraId="2E2EC30E" w14:textId="5BB63A46" w:rsidR="00576D50" w:rsidRPr="005C0A20" w:rsidRDefault="00466A72" w:rsidP="00D2254C">
      <w:pPr>
        <w:jc w:val="both"/>
        <w:rPr>
          <w:rFonts w:ascii="Verdana" w:hAnsi="Verdana"/>
          <w:color w:val="000000" w:themeColor="text1"/>
          <w:sz w:val="20"/>
          <w:szCs w:val="22"/>
        </w:rPr>
      </w:pPr>
      <w:r w:rsidRPr="005C0A20">
        <w:rPr>
          <w:rFonts w:ascii="Verdana" w:hAnsi="Verdana"/>
          <w:color w:val="000000" w:themeColor="text1"/>
          <w:sz w:val="20"/>
          <w:szCs w:val="22"/>
        </w:rPr>
        <w:t xml:space="preserve">The </w:t>
      </w:r>
      <w:r w:rsidR="00A57AAC" w:rsidRPr="005C0A20">
        <w:rPr>
          <w:rFonts w:ascii="Verdana" w:hAnsi="Verdana"/>
          <w:color w:val="000000" w:themeColor="text1"/>
          <w:sz w:val="20"/>
          <w:szCs w:val="22"/>
        </w:rPr>
        <w:t xml:space="preserve">following </w:t>
      </w:r>
      <w:r w:rsidR="00417B5D" w:rsidRPr="005C0A20">
        <w:rPr>
          <w:rFonts w:ascii="Verdana" w:hAnsi="Verdana"/>
          <w:color w:val="000000" w:themeColor="text1"/>
          <w:sz w:val="20"/>
          <w:szCs w:val="22"/>
        </w:rPr>
        <w:t>material</w:t>
      </w:r>
      <w:r w:rsidR="00A57AAC" w:rsidRPr="005C0A20">
        <w:rPr>
          <w:rFonts w:ascii="Verdana" w:hAnsi="Verdana"/>
          <w:color w:val="000000" w:themeColor="text1"/>
          <w:sz w:val="20"/>
          <w:szCs w:val="22"/>
        </w:rPr>
        <w:t xml:space="preserve"> </w:t>
      </w:r>
      <w:r w:rsidR="00EF094B">
        <w:rPr>
          <w:rFonts w:ascii="Verdana" w:hAnsi="Verdana"/>
          <w:color w:val="000000" w:themeColor="text1"/>
          <w:sz w:val="20"/>
          <w:szCs w:val="22"/>
        </w:rPr>
        <w:t xml:space="preserve">contains </w:t>
      </w:r>
      <w:r w:rsidR="00417B5D" w:rsidRPr="005C0A20">
        <w:rPr>
          <w:rFonts w:ascii="Verdana" w:hAnsi="Verdana"/>
          <w:color w:val="000000" w:themeColor="text1"/>
          <w:sz w:val="20"/>
          <w:szCs w:val="22"/>
        </w:rPr>
        <w:t xml:space="preserve">many more examples of good practice, recommendations, practical </w:t>
      </w:r>
      <w:r w:rsidR="00C043D6" w:rsidRPr="005C0A20">
        <w:rPr>
          <w:rFonts w:ascii="Verdana" w:hAnsi="Verdana"/>
          <w:color w:val="000000" w:themeColor="text1"/>
          <w:sz w:val="20"/>
          <w:szCs w:val="22"/>
        </w:rPr>
        <w:t xml:space="preserve">tools </w:t>
      </w:r>
      <w:r w:rsidR="00FB0815">
        <w:rPr>
          <w:rFonts w:ascii="Verdana" w:hAnsi="Verdana"/>
          <w:color w:val="000000" w:themeColor="text1"/>
          <w:sz w:val="20"/>
          <w:szCs w:val="22"/>
        </w:rPr>
        <w:t xml:space="preserve">and </w:t>
      </w:r>
      <w:r w:rsidR="00C043D6" w:rsidRPr="005C0A20">
        <w:rPr>
          <w:rFonts w:ascii="Verdana" w:hAnsi="Verdana"/>
          <w:color w:val="000000" w:themeColor="text1"/>
          <w:sz w:val="20"/>
          <w:szCs w:val="22"/>
        </w:rPr>
        <w:t xml:space="preserve">guidelines </w:t>
      </w:r>
      <w:r w:rsidR="00C14D3B" w:rsidRPr="005C0A20">
        <w:rPr>
          <w:rFonts w:ascii="Verdana" w:hAnsi="Verdana"/>
          <w:color w:val="000000" w:themeColor="text1"/>
          <w:sz w:val="20"/>
          <w:szCs w:val="22"/>
        </w:rPr>
        <w:t xml:space="preserve">to </w:t>
      </w:r>
      <w:r w:rsidR="003B521D" w:rsidRPr="005C0A20">
        <w:rPr>
          <w:rFonts w:ascii="Verdana" w:hAnsi="Verdana"/>
          <w:color w:val="000000" w:themeColor="text1"/>
          <w:sz w:val="20"/>
          <w:szCs w:val="22"/>
        </w:rPr>
        <w:t xml:space="preserve">assist </w:t>
      </w:r>
      <w:r w:rsidR="00C14D3B" w:rsidRPr="005C0A20">
        <w:rPr>
          <w:rFonts w:ascii="Verdana" w:hAnsi="Verdana"/>
          <w:color w:val="000000" w:themeColor="text1"/>
          <w:sz w:val="20"/>
          <w:szCs w:val="22"/>
        </w:rPr>
        <w:t xml:space="preserve">police forces </w:t>
      </w:r>
      <w:r w:rsidR="003B521D" w:rsidRPr="005C0A20">
        <w:rPr>
          <w:rFonts w:ascii="Verdana" w:hAnsi="Verdana"/>
          <w:color w:val="000000" w:themeColor="text1"/>
          <w:sz w:val="20"/>
          <w:szCs w:val="22"/>
        </w:rPr>
        <w:t>in creating meaningful action to meet the needs and rights of children with pa</w:t>
      </w:r>
      <w:r w:rsidR="00E7761D" w:rsidRPr="005C0A20">
        <w:rPr>
          <w:rFonts w:ascii="Verdana" w:hAnsi="Verdana"/>
          <w:color w:val="000000" w:themeColor="text1"/>
          <w:sz w:val="20"/>
          <w:szCs w:val="22"/>
        </w:rPr>
        <w:t xml:space="preserve">rents in conflict with the law: </w:t>
      </w:r>
    </w:p>
    <w:p w14:paraId="5CF51300" w14:textId="77777777" w:rsidR="00E7761D" w:rsidRPr="005C0A20" w:rsidRDefault="00E7761D" w:rsidP="00D2254C">
      <w:pPr>
        <w:jc w:val="both"/>
        <w:rPr>
          <w:rFonts w:ascii="Verdana" w:hAnsi="Verdana"/>
          <w:color w:val="000000" w:themeColor="text1"/>
          <w:sz w:val="20"/>
          <w:szCs w:val="22"/>
        </w:rPr>
      </w:pPr>
    </w:p>
    <w:p w14:paraId="0D26FF39" w14:textId="01D4CCDA" w:rsidR="009A7FC5" w:rsidRPr="009F6D1B" w:rsidRDefault="00211DD8" w:rsidP="00546E05">
      <w:pPr>
        <w:pStyle w:val="ListParagraph"/>
        <w:widowControl w:val="0"/>
        <w:numPr>
          <w:ilvl w:val="0"/>
          <w:numId w:val="4"/>
        </w:numPr>
        <w:autoSpaceDE w:val="0"/>
        <w:autoSpaceDN w:val="0"/>
        <w:adjustRightInd w:val="0"/>
        <w:spacing w:line="280" w:lineRule="atLeast"/>
        <w:rPr>
          <w:rStyle w:val="Hyperlink"/>
          <w:rFonts w:ascii="Verdana" w:hAnsi="Verdana"/>
          <w:sz w:val="20"/>
          <w:szCs w:val="22"/>
        </w:rPr>
      </w:pPr>
      <w:r w:rsidRPr="00546E05">
        <w:rPr>
          <w:rFonts w:ascii="Verdana" w:hAnsi="Verdana"/>
          <w:color w:val="4472C4" w:themeColor="accent1"/>
          <w:sz w:val="20"/>
          <w:szCs w:val="22"/>
        </w:rPr>
        <w:t xml:space="preserve">Briefing </w:t>
      </w:r>
      <w:r w:rsidR="00546E05" w:rsidRPr="00546E05">
        <w:rPr>
          <w:rFonts w:ascii="Verdana" w:hAnsi="Verdana"/>
          <w:color w:val="4472C4" w:themeColor="accent1"/>
          <w:sz w:val="20"/>
          <w:szCs w:val="22"/>
        </w:rPr>
        <w:t>paper</w:t>
      </w:r>
      <w:r w:rsidR="001B40FD">
        <w:rPr>
          <w:rFonts w:ascii="Verdana" w:hAnsi="Verdana"/>
          <w:color w:val="4472C4" w:themeColor="accent1"/>
          <w:sz w:val="20"/>
          <w:szCs w:val="22"/>
        </w:rPr>
        <w:t xml:space="preserve">: </w:t>
      </w:r>
      <w:r w:rsidR="009F6D1B">
        <w:rPr>
          <w:rFonts w:ascii="Verdana" w:hAnsi="Verdana"/>
          <w:color w:val="4472C4" w:themeColor="accent1"/>
          <w:sz w:val="20"/>
          <w:szCs w:val="22"/>
        </w:rPr>
        <w:fldChar w:fldCharType="begin"/>
      </w:r>
      <w:r w:rsidR="009F6D1B">
        <w:rPr>
          <w:rFonts w:ascii="Verdana" w:hAnsi="Verdana"/>
          <w:color w:val="4472C4" w:themeColor="accent1"/>
          <w:sz w:val="20"/>
          <w:szCs w:val="22"/>
        </w:rPr>
        <w:instrText xml:space="preserve"> HYPERLINK "https://childrenofprisoners.eu/wp-content/uploads/2022/05/Police_Briefing_Final_WordPDF.pdf" </w:instrText>
      </w:r>
      <w:r w:rsidR="009F6D1B">
        <w:rPr>
          <w:rFonts w:ascii="Verdana" w:hAnsi="Verdana"/>
          <w:color w:val="4472C4" w:themeColor="accent1"/>
          <w:sz w:val="20"/>
          <w:szCs w:val="22"/>
        </w:rPr>
      </w:r>
      <w:r w:rsidR="009F6D1B">
        <w:rPr>
          <w:rFonts w:ascii="Verdana" w:hAnsi="Verdana"/>
          <w:color w:val="4472C4" w:themeColor="accent1"/>
          <w:sz w:val="20"/>
          <w:szCs w:val="22"/>
        </w:rPr>
        <w:fldChar w:fldCharType="separate"/>
      </w:r>
      <w:r w:rsidR="001B40FD" w:rsidRPr="009F6D1B">
        <w:rPr>
          <w:rStyle w:val="Hyperlink"/>
          <w:rFonts w:ascii="Verdana" w:hAnsi="Verdana"/>
          <w:sz w:val="20"/>
          <w:szCs w:val="22"/>
        </w:rPr>
        <w:t>The impact of parental arrest: ensuring the safety and well-being of children of parents in conflict with the law</w:t>
      </w:r>
    </w:p>
    <w:p w14:paraId="34146301" w14:textId="66F0CE36" w:rsidR="009A7FC5" w:rsidRPr="009F6D1B" w:rsidRDefault="009F6D1B" w:rsidP="009F6D1B">
      <w:pPr>
        <w:pStyle w:val="ListParagraph"/>
        <w:numPr>
          <w:ilvl w:val="0"/>
          <w:numId w:val="2"/>
        </w:numPr>
        <w:jc w:val="both"/>
        <w:rPr>
          <w:rFonts w:ascii="Verdana" w:hAnsi="Verdana"/>
          <w:color w:val="4472C4" w:themeColor="accent1"/>
          <w:sz w:val="20"/>
          <w:szCs w:val="22"/>
        </w:rPr>
      </w:pPr>
      <w:r>
        <w:rPr>
          <w:rFonts w:ascii="Verdana" w:hAnsi="Verdana"/>
          <w:color w:val="4472C4" w:themeColor="accent1"/>
          <w:sz w:val="20"/>
          <w:szCs w:val="22"/>
        </w:rPr>
        <w:fldChar w:fldCharType="end"/>
      </w:r>
      <w:r w:rsidR="00151F49" w:rsidRPr="009F6D1B">
        <w:rPr>
          <w:rFonts w:ascii="Verdana" w:hAnsi="Verdana"/>
          <w:color w:val="4472C4" w:themeColor="accent1"/>
          <w:sz w:val="20"/>
          <w:szCs w:val="22"/>
        </w:rPr>
        <w:t xml:space="preserve">Toolkit: </w:t>
      </w:r>
      <w:hyperlink r:id="rId9" w:history="1">
        <w:r w:rsidR="00151F49" w:rsidRPr="009F6D1B">
          <w:rPr>
            <w:rStyle w:val="Hyperlink"/>
            <w:rFonts w:ascii="Verdana" w:hAnsi="Verdana"/>
            <w:sz w:val="20"/>
            <w:szCs w:val="22"/>
          </w:rPr>
          <w:t>Working with the police to safeguard children with a parent in conflict with the law</w:t>
        </w:r>
      </w:hyperlink>
      <w:r w:rsidR="002022F6" w:rsidRPr="009F6D1B">
        <w:rPr>
          <w:rFonts w:ascii="Verdana" w:hAnsi="Verdana"/>
          <w:color w:val="4472C4" w:themeColor="accent1"/>
          <w:sz w:val="20"/>
          <w:szCs w:val="22"/>
        </w:rPr>
        <w:t xml:space="preserve"> </w:t>
      </w:r>
      <w:r w:rsidR="00211DD8" w:rsidRPr="009F6D1B">
        <w:rPr>
          <w:rFonts w:ascii="Verdana" w:hAnsi="Verdana"/>
          <w:color w:val="4472C4" w:themeColor="accent1"/>
          <w:sz w:val="20"/>
          <w:szCs w:val="22"/>
        </w:rPr>
        <w:t xml:space="preserve"> </w:t>
      </w:r>
    </w:p>
    <w:p w14:paraId="4CECD0D5" w14:textId="4DCA7B8D" w:rsidR="009A7FC5" w:rsidRPr="005C0A20" w:rsidRDefault="00F60659" w:rsidP="00D2254C">
      <w:pPr>
        <w:pStyle w:val="ListParagraph"/>
        <w:numPr>
          <w:ilvl w:val="0"/>
          <w:numId w:val="2"/>
        </w:numPr>
        <w:jc w:val="both"/>
        <w:rPr>
          <w:rFonts w:ascii="Verdana" w:hAnsi="Verdana"/>
          <w:color w:val="4472C4" w:themeColor="accent1"/>
          <w:sz w:val="20"/>
          <w:szCs w:val="22"/>
        </w:rPr>
      </w:pPr>
      <w:hyperlink r:id="rId10" w:history="1">
        <w:r w:rsidR="00211DD8" w:rsidRPr="00151F49">
          <w:rPr>
            <w:rStyle w:val="Hyperlink"/>
            <w:rFonts w:ascii="Verdana" w:hAnsi="Verdana"/>
            <w:sz w:val="20"/>
            <w:szCs w:val="22"/>
          </w:rPr>
          <w:t xml:space="preserve">It's Time to Act: </w:t>
        </w:r>
        <w:proofErr w:type="spellStart"/>
        <w:r w:rsidR="00211DD8" w:rsidRPr="00151F49">
          <w:rPr>
            <w:rStyle w:val="Hyperlink"/>
            <w:rFonts w:ascii="Verdana" w:hAnsi="Verdana"/>
            <w:sz w:val="20"/>
            <w:szCs w:val="22"/>
          </w:rPr>
          <w:t>CoE</w:t>
        </w:r>
        <w:proofErr w:type="spellEnd"/>
        <w:r w:rsidR="00211DD8" w:rsidRPr="00151F49">
          <w:rPr>
            <w:rStyle w:val="Hyperlink"/>
            <w:rFonts w:ascii="Verdana" w:hAnsi="Verdana"/>
            <w:sz w:val="20"/>
            <w:szCs w:val="22"/>
          </w:rPr>
          <w:t xml:space="preserve"> Recommendation CM/</w:t>
        </w:r>
        <w:proofErr w:type="gramStart"/>
        <w:r w:rsidR="00211DD8" w:rsidRPr="00151F49">
          <w:rPr>
            <w:rStyle w:val="Hyperlink"/>
            <w:rFonts w:ascii="Verdana" w:hAnsi="Verdana"/>
            <w:sz w:val="20"/>
            <w:szCs w:val="22"/>
          </w:rPr>
          <w:t>Rec(</w:t>
        </w:r>
        <w:proofErr w:type="gramEnd"/>
        <w:r w:rsidR="00211DD8" w:rsidRPr="00151F49">
          <w:rPr>
            <w:rStyle w:val="Hyperlink"/>
            <w:rFonts w:ascii="Verdana" w:hAnsi="Verdana"/>
            <w:sz w:val="20"/>
            <w:szCs w:val="22"/>
          </w:rPr>
          <w:t>2018)</w:t>
        </w:r>
      </w:hyperlink>
      <w:r w:rsidR="00211DD8" w:rsidRPr="005C0A20">
        <w:rPr>
          <w:rFonts w:ascii="Verdana" w:hAnsi="Verdana"/>
          <w:color w:val="4472C4" w:themeColor="accent1"/>
          <w:sz w:val="20"/>
          <w:szCs w:val="22"/>
        </w:rPr>
        <w:t xml:space="preserve">5 </w:t>
      </w:r>
    </w:p>
    <w:p w14:paraId="41CF689B" w14:textId="55B0C89D" w:rsidR="009A7FC5" w:rsidRPr="005C0A20" w:rsidRDefault="00F60659" w:rsidP="00D2254C">
      <w:pPr>
        <w:pStyle w:val="ListParagraph"/>
        <w:numPr>
          <w:ilvl w:val="0"/>
          <w:numId w:val="2"/>
        </w:numPr>
        <w:jc w:val="both"/>
        <w:rPr>
          <w:rFonts w:ascii="MS Mincho" w:eastAsia="MS Mincho" w:hAnsi="MS Mincho" w:cs="MS Mincho"/>
          <w:color w:val="4472C4" w:themeColor="accent1"/>
          <w:sz w:val="20"/>
          <w:szCs w:val="22"/>
        </w:rPr>
      </w:pPr>
      <w:hyperlink r:id="rId11" w:history="1">
        <w:r w:rsidR="00211DD8" w:rsidRPr="00151F49">
          <w:rPr>
            <w:rStyle w:val="Hyperlink"/>
            <w:rFonts w:ascii="Verdana" w:hAnsi="Verdana"/>
            <w:sz w:val="20"/>
            <w:szCs w:val="22"/>
          </w:rPr>
          <w:t>Implementation Guidance Document: Council of Europe Recommendation CM/Rec(2018)5</w:t>
        </w:r>
      </w:hyperlink>
      <w:r w:rsidR="00211DD8" w:rsidRPr="005C0A20">
        <w:rPr>
          <w:rFonts w:ascii="MS Mincho" w:eastAsia="MS Mincho" w:hAnsi="MS Mincho" w:cs="MS Mincho"/>
          <w:color w:val="4472C4" w:themeColor="accent1"/>
          <w:sz w:val="20"/>
          <w:szCs w:val="22"/>
        </w:rPr>
        <w:t> </w:t>
      </w:r>
    </w:p>
    <w:p w14:paraId="6638415B" w14:textId="749A9C88" w:rsidR="00211DD8" w:rsidRPr="00151F49" w:rsidRDefault="00151F49" w:rsidP="00D2254C">
      <w:pPr>
        <w:pStyle w:val="ListParagraph"/>
        <w:numPr>
          <w:ilvl w:val="0"/>
          <w:numId w:val="2"/>
        </w:numPr>
        <w:jc w:val="both"/>
        <w:rPr>
          <w:rStyle w:val="Hyperlink"/>
          <w:rFonts w:ascii="Verdana" w:hAnsi="Verdana"/>
          <w:sz w:val="20"/>
          <w:szCs w:val="22"/>
        </w:rPr>
      </w:pPr>
      <w:r>
        <w:rPr>
          <w:rFonts w:ascii="Verdana" w:hAnsi="Verdana"/>
          <w:color w:val="4472C4" w:themeColor="accent1"/>
          <w:sz w:val="20"/>
          <w:szCs w:val="22"/>
        </w:rPr>
        <w:fldChar w:fldCharType="begin"/>
      </w:r>
      <w:r>
        <w:rPr>
          <w:rFonts w:ascii="Verdana" w:hAnsi="Verdana"/>
          <w:color w:val="4472C4" w:themeColor="accent1"/>
          <w:sz w:val="20"/>
          <w:szCs w:val="22"/>
        </w:rPr>
        <w:instrText xml:space="preserve"> HYPERLINK "https://childrenofprisoners.eu/special-edition-justice-for-children-of-prisoners-newsletters/" </w:instrText>
      </w:r>
      <w:r>
        <w:rPr>
          <w:rFonts w:ascii="Verdana" w:hAnsi="Verdana"/>
          <w:color w:val="4472C4" w:themeColor="accent1"/>
          <w:sz w:val="20"/>
          <w:szCs w:val="22"/>
        </w:rPr>
        <w:fldChar w:fldCharType="separate"/>
      </w:r>
      <w:r w:rsidR="00211DD8" w:rsidRPr="00151F49">
        <w:rPr>
          <w:rStyle w:val="Hyperlink"/>
          <w:rFonts w:ascii="Verdana" w:hAnsi="Verdana"/>
          <w:sz w:val="20"/>
          <w:szCs w:val="22"/>
        </w:rPr>
        <w:t xml:space="preserve">Police, Judges &amp; Sentencing, Arrests, Trials &amp; Children's Rights </w:t>
      </w:r>
    </w:p>
    <w:p w14:paraId="7CA401BF" w14:textId="0AFE10D8" w:rsidR="00576D50" w:rsidRPr="00151F49" w:rsidRDefault="00151F49" w:rsidP="00D2254C">
      <w:pPr>
        <w:pStyle w:val="ListParagraph"/>
        <w:numPr>
          <w:ilvl w:val="0"/>
          <w:numId w:val="2"/>
        </w:numPr>
        <w:jc w:val="both"/>
        <w:rPr>
          <w:rStyle w:val="Hyperlink"/>
          <w:rFonts w:ascii="Verdana" w:hAnsi="Verdana"/>
          <w:sz w:val="20"/>
          <w:szCs w:val="22"/>
        </w:rPr>
      </w:pPr>
      <w:r>
        <w:rPr>
          <w:rFonts w:ascii="Verdana" w:hAnsi="Verdana"/>
          <w:color w:val="4472C4" w:themeColor="accent1"/>
          <w:sz w:val="20"/>
          <w:szCs w:val="22"/>
        </w:rPr>
        <w:fldChar w:fldCharType="end"/>
      </w:r>
      <w:r>
        <w:rPr>
          <w:rFonts w:ascii="Verdana" w:hAnsi="Verdana"/>
          <w:color w:val="4472C4" w:themeColor="accent1"/>
          <w:sz w:val="20"/>
          <w:szCs w:val="22"/>
        </w:rPr>
        <w:fldChar w:fldCharType="begin"/>
      </w:r>
      <w:r>
        <w:rPr>
          <w:rFonts w:ascii="Verdana" w:hAnsi="Verdana"/>
          <w:color w:val="4472C4" w:themeColor="accent1"/>
          <w:sz w:val="20"/>
          <w:szCs w:val="22"/>
        </w:rPr>
        <w:instrText xml:space="preserve"> HYPERLINK "https://childrenofprisoners.eu/european-journal-of-parental-imprisonment/" </w:instrText>
      </w:r>
      <w:r>
        <w:rPr>
          <w:rFonts w:ascii="Verdana" w:hAnsi="Verdana"/>
          <w:color w:val="4472C4" w:themeColor="accent1"/>
          <w:sz w:val="20"/>
          <w:szCs w:val="22"/>
        </w:rPr>
        <w:fldChar w:fldCharType="separate"/>
      </w:r>
      <w:r w:rsidR="00211DD8" w:rsidRPr="00151F49">
        <w:rPr>
          <w:rStyle w:val="Hyperlink"/>
          <w:rFonts w:ascii="Verdana" w:hAnsi="Verdana"/>
          <w:sz w:val="20"/>
          <w:szCs w:val="22"/>
        </w:rPr>
        <w:t xml:space="preserve">European Journal of Parental Imprisonment: Child impact assessments and sentencing </w:t>
      </w:r>
    </w:p>
    <w:p w14:paraId="5E618023" w14:textId="6009A245" w:rsidR="00576D50" w:rsidRPr="005C0A20" w:rsidRDefault="00151F49" w:rsidP="00D2254C">
      <w:pPr>
        <w:jc w:val="both"/>
        <w:rPr>
          <w:rFonts w:ascii="Verdana" w:hAnsi="Verdana"/>
          <w:color w:val="000000" w:themeColor="text1"/>
          <w:sz w:val="20"/>
          <w:szCs w:val="22"/>
        </w:rPr>
      </w:pPr>
      <w:r>
        <w:rPr>
          <w:rFonts w:ascii="Verdana" w:hAnsi="Verdana"/>
          <w:color w:val="4472C4" w:themeColor="accent1"/>
          <w:sz w:val="20"/>
          <w:szCs w:val="22"/>
        </w:rPr>
        <w:fldChar w:fldCharType="end"/>
      </w:r>
    </w:p>
    <w:p w14:paraId="7D46E97F" w14:textId="77777777" w:rsidR="00BF3B87" w:rsidRDefault="00BF3B87" w:rsidP="00D2254C">
      <w:pPr>
        <w:jc w:val="both"/>
        <w:rPr>
          <w:rFonts w:ascii="Verdana" w:hAnsi="Verdana"/>
          <w:color w:val="000000" w:themeColor="text1"/>
          <w:sz w:val="20"/>
          <w:szCs w:val="22"/>
        </w:rPr>
      </w:pPr>
    </w:p>
    <w:p w14:paraId="7FEB7E56" w14:textId="77777777" w:rsidR="0005603F" w:rsidRDefault="0005603F" w:rsidP="0005603F">
      <w:pPr>
        <w:jc w:val="both"/>
        <w:rPr>
          <w:rFonts w:ascii="Verdana" w:hAnsi="Verdana"/>
          <w:color w:val="000000" w:themeColor="text1"/>
          <w:sz w:val="20"/>
          <w:szCs w:val="22"/>
        </w:rPr>
      </w:pPr>
      <w:r>
        <w:rPr>
          <w:rFonts w:ascii="Verdana" w:hAnsi="Verdana"/>
          <w:color w:val="000000" w:themeColor="text1"/>
          <w:sz w:val="20"/>
          <w:szCs w:val="22"/>
        </w:rPr>
        <w:t xml:space="preserve">Does this issue speak to you? Is this relevant to your work? We are open to exchange and further discussion; please feel free to get in touch with us for more information and an idea of what steps to take next. </w:t>
      </w:r>
    </w:p>
    <w:p w14:paraId="085A960B" w14:textId="77777777" w:rsidR="0005603F" w:rsidRDefault="0005603F" w:rsidP="0005603F">
      <w:pPr>
        <w:jc w:val="both"/>
        <w:rPr>
          <w:rFonts w:ascii="Verdana" w:hAnsi="Verdana"/>
          <w:color w:val="000000" w:themeColor="text1"/>
          <w:sz w:val="20"/>
          <w:szCs w:val="22"/>
        </w:rPr>
      </w:pPr>
    </w:p>
    <w:p w14:paraId="163ACD96" w14:textId="77777777" w:rsidR="0005603F" w:rsidRDefault="0005603F" w:rsidP="0005603F">
      <w:pPr>
        <w:jc w:val="both"/>
        <w:rPr>
          <w:rFonts w:ascii="Verdana" w:hAnsi="Verdana"/>
          <w:color w:val="000000" w:themeColor="text1"/>
          <w:sz w:val="20"/>
          <w:szCs w:val="22"/>
        </w:rPr>
      </w:pPr>
      <w:r>
        <w:rPr>
          <w:rFonts w:ascii="Verdana" w:hAnsi="Verdana"/>
          <w:color w:val="000000" w:themeColor="text1"/>
          <w:sz w:val="20"/>
          <w:szCs w:val="22"/>
        </w:rPr>
        <w:t xml:space="preserve">If you can, please consider donating to COPE </w:t>
      </w:r>
      <w:hyperlink r:id="rId12" w:history="1">
        <w:r w:rsidRPr="002E2602">
          <w:rPr>
            <w:rStyle w:val="Hyperlink"/>
            <w:rFonts w:ascii="Verdana" w:hAnsi="Verdana"/>
            <w:sz w:val="20"/>
            <w:szCs w:val="22"/>
          </w:rPr>
          <w:t>here</w:t>
        </w:r>
      </w:hyperlink>
      <w:r>
        <w:rPr>
          <w:rFonts w:ascii="Verdana" w:hAnsi="Verdana"/>
          <w:color w:val="000000" w:themeColor="text1"/>
          <w:sz w:val="20"/>
          <w:szCs w:val="22"/>
        </w:rPr>
        <w:t xml:space="preserve">. A donation to COPE would allow for, amongst other things, the translation and therefore wider dissemination of our materials and resources that encourage the protection of children’s rights and needs. This would significantly increase the scope of their impact. </w:t>
      </w:r>
    </w:p>
    <w:p w14:paraId="0BC0DAC7" w14:textId="77777777" w:rsidR="0005603F" w:rsidRDefault="0005603F" w:rsidP="0005603F">
      <w:pPr>
        <w:jc w:val="both"/>
        <w:rPr>
          <w:rFonts w:ascii="Verdana" w:hAnsi="Verdana"/>
          <w:color w:val="4472C4" w:themeColor="accent1"/>
          <w:sz w:val="20"/>
          <w:szCs w:val="22"/>
        </w:rPr>
      </w:pPr>
    </w:p>
    <w:p w14:paraId="52B55C0F" w14:textId="3EAD077C" w:rsidR="005B6887" w:rsidRPr="005B6887" w:rsidRDefault="005B6887" w:rsidP="0005603F">
      <w:pPr>
        <w:jc w:val="both"/>
        <w:rPr>
          <w:rFonts w:ascii="Verdana" w:hAnsi="Verdana"/>
          <w:color w:val="4472C4" w:themeColor="accent1"/>
          <w:sz w:val="20"/>
          <w:szCs w:val="22"/>
        </w:rPr>
      </w:pPr>
      <w:r w:rsidRPr="005C0A20">
        <w:rPr>
          <w:rFonts w:ascii="Verdana" w:hAnsi="Verdana"/>
          <w:color w:val="4472C4" w:themeColor="accent1"/>
          <w:sz w:val="20"/>
          <w:szCs w:val="22"/>
        </w:rPr>
        <w:t xml:space="preserve">[Insert </w:t>
      </w:r>
      <w:r>
        <w:rPr>
          <w:rFonts w:ascii="Verdana" w:hAnsi="Verdana"/>
          <w:color w:val="4472C4" w:themeColor="accent1"/>
          <w:sz w:val="20"/>
          <w:szCs w:val="22"/>
        </w:rPr>
        <w:t xml:space="preserve">fundraising information for your </w:t>
      </w:r>
      <w:r w:rsidR="0005603F">
        <w:rPr>
          <w:rFonts w:ascii="Verdana" w:hAnsi="Verdana"/>
          <w:color w:val="4472C4" w:themeColor="accent1"/>
          <w:sz w:val="20"/>
          <w:szCs w:val="22"/>
        </w:rPr>
        <w:t xml:space="preserve">organisation as </w:t>
      </w:r>
      <w:r>
        <w:rPr>
          <w:rFonts w:ascii="Verdana" w:hAnsi="Verdana"/>
          <w:color w:val="4472C4" w:themeColor="accent1"/>
          <w:sz w:val="20"/>
          <w:szCs w:val="22"/>
        </w:rPr>
        <w:t>you wish</w:t>
      </w:r>
      <w:r w:rsidRPr="005C0A20">
        <w:rPr>
          <w:rFonts w:ascii="Verdana" w:hAnsi="Verdana"/>
          <w:color w:val="4472C4" w:themeColor="accent1"/>
          <w:sz w:val="20"/>
          <w:szCs w:val="22"/>
        </w:rPr>
        <w:t>]</w:t>
      </w:r>
      <w:bookmarkStart w:id="0" w:name="_GoBack"/>
      <w:bookmarkEnd w:id="0"/>
    </w:p>
    <w:p w14:paraId="2C4739B4" w14:textId="77777777" w:rsidR="006935A7" w:rsidRDefault="006935A7" w:rsidP="00D8584F">
      <w:pPr>
        <w:jc w:val="both"/>
        <w:rPr>
          <w:rFonts w:ascii="Verdana" w:hAnsi="Verdana"/>
          <w:color w:val="000000" w:themeColor="text1"/>
          <w:sz w:val="20"/>
          <w:szCs w:val="22"/>
        </w:rPr>
      </w:pPr>
    </w:p>
    <w:p w14:paraId="2753CB56" w14:textId="77777777" w:rsidR="00191948" w:rsidRPr="005C0A20" w:rsidRDefault="00191948" w:rsidP="00D8584F">
      <w:pPr>
        <w:jc w:val="both"/>
        <w:rPr>
          <w:rFonts w:ascii="Verdana" w:hAnsi="Verdana"/>
          <w:color w:val="000000" w:themeColor="text1"/>
          <w:sz w:val="20"/>
          <w:szCs w:val="22"/>
        </w:rPr>
      </w:pPr>
    </w:p>
    <w:p w14:paraId="2D10D4C7" w14:textId="6FB96D69" w:rsidR="000F6DB3" w:rsidRPr="005C0A20" w:rsidRDefault="000F6DB3" w:rsidP="00D8584F">
      <w:pPr>
        <w:jc w:val="both"/>
        <w:rPr>
          <w:rFonts w:ascii="Verdana" w:hAnsi="Verdana"/>
          <w:color w:val="000000" w:themeColor="text1"/>
          <w:sz w:val="20"/>
          <w:szCs w:val="22"/>
        </w:rPr>
      </w:pPr>
      <w:r w:rsidRPr="005C0A20">
        <w:rPr>
          <w:rFonts w:ascii="Verdana" w:hAnsi="Verdana"/>
          <w:color w:val="000000" w:themeColor="text1"/>
          <w:sz w:val="20"/>
          <w:szCs w:val="22"/>
        </w:rPr>
        <w:t xml:space="preserve">We look forward to hearing from you, </w:t>
      </w:r>
    </w:p>
    <w:p w14:paraId="3A6FD7E0" w14:textId="77777777" w:rsidR="000F6DB3" w:rsidRPr="005C0A20" w:rsidRDefault="000F6DB3" w:rsidP="00D8584F">
      <w:pPr>
        <w:jc w:val="both"/>
        <w:rPr>
          <w:rFonts w:ascii="Verdana" w:hAnsi="Verdana"/>
          <w:color w:val="000000" w:themeColor="text1"/>
          <w:sz w:val="20"/>
          <w:szCs w:val="22"/>
        </w:rPr>
      </w:pPr>
    </w:p>
    <w:p w14:paraId="37A74876" w14:textId="1F7CC6D6" w:rsidR="000F6DB3" w:rsidRPr="005C0A20" w:rsidRDefault="000F6DB3" w:rsidP="00D8584F">
      <w:pPr>
        <w:jc w:val="both"/>
        <w:rPr>
          <w:rFonts w:ascii="Verdana" w:hAnsi="Verdana"/>
          <w:color w:val="000000" w:themeColor="text1"/>
          <w:sz w:val="20"/>
          <w:szCs w:val="22"/>
        </w:rPr>
      </w:pPr>
      <w:r w:rsidRPr="005C0A20">
        <w:rPr>
          <w:rFonts w:ascii="Verdana" w:hAnsi="Verdana"/>
          <w:color w:val="000000" w:themeColor="text1"/>
          <w:sz w:val="20"/>
          <w:szCs w:val="22"/>
        </w:rPr>
        <w:t xml:space="preserve">Yours sincerely, </w:t>
      </w:r>
    </w:p>
    <w:p w14:paraId="34C25D29" w14:textId="77777777" w:rsidR="000F6DB3" w:rsidRPr="005C0A20" w:rsidRDefault="000F6DB3" w:rsidP="00D8584F">
      <w:pPr>
        <w:jc w:val="both"/>
        <w:rPr>
          <w:rFonts w:ascii="Verdana" w:hAnsi="Verdana"/>
          <w:color w:val="000000" w:themeColor="text1"/>
          <w:sz w:val="20"/>
          <w:szCs w:val="22"/>
        </w:rPr>
      </w:pPr>
    </w:p>
    <w:p w14:paraId="10E4CA86" w14:textId="343A34CC" w:rsidR="000F6DB3" w:rsidRPr="005C0A20" w:rsidRDefault="000F6DB3" w:rsidP="00D2254C">
      <w:pPr>
        <w:jc w:val="both"/>
        <w:rPr>
          <w:rFonts w:ascii="Verdana" w:hAnsi="Verdana"/>
          <w:color w:val="4472C4" w:themeColor="accent1"/>
          <w:sz w:val="20"/>
          <w:szCs w:val="22"/>
        </w:rPr>
      </w:pPr>
      <w:r w:rsidRPr="005C0A20">
        <w:rPr>
          <w:rFonts w:ascii="Verdana" w:hAnsi="Verdana"/>
          <w:color w:val="4472C4" w:themeColor="accent1"/>
          <w:sz w:val="20"/>
          <w:szCs w:val="22"/>
        </w:rPr>
        <w:t>[Insert your signature]</w:t>
      </w:r>
    </w:p>
    <w:p w14:paraId="3F8BCB2D" w14:textId="7D17FE41" w:rsidR="000F6DB3" w:rsidRPr="005C0A20" w:rsidRDefault="000F6DB3" w:rsidP="00D2254C">
      <w:pPr>
        <w:jc w:val="both"/>
        <w:rPr>
          <w:rFonts w:ascii="Verdana" w:hAnsi="Verdana"/>
          <w:color w:val="4472C4" w:themeColor="accent1"/>
          <w:sz w:val="20"/>
          <w:szCs w:val="22"/>
        </w:rPr>
      </w:pPr>
      <w:r w:rsidRPr="005C0A20">
        <w:rPr>
          <w:rFonts w:ascii="Verdana" w:hAnsi="Verdana"/>
          <w:color w:val="4472C4" w:themeColor="accent1"/>
          <w:sz w:val="20"/>
          <w:szCs w:val="22"/>
        </w:rPr>
        <w:t>[Insert your name]</w:t>
      </w:r>
    </w:p>
    <w:p w14:paraId="70FE47C0" w14:textId="448B4738" w:rsidR="000F6DB3" w:rsidRPr="005C0A20" w:rsidRDefault="000F6DB3" w:rsidP="00D2254C">
      <w:pPr>
        <w:jc w:val="both"/>
        <w:rPr>
          <w:rFonts w:ascii="Verdana" w:hAnsi="Verdana"/>
          <w:color w:val="4472C4" w:themeColor="accent1"/>
          <w:sz w:val="20"/>
          <w:szCs w:val="22"/>
        </w:rPr>
      </w:pPr>
      <w:r w:rsidRPr="005C0A20">
        <w:rPr>
          <w:rFonts w:ascii="Verdana" w:hAnsi="Verdana"/>
          <w:color w:val="4472C4" w:themeColor="accent1"/>
          <w:sz w:val="20"/>
          <w:szCs w:val="22"/>
        </w:rPr>
        <w:t>[Insert your function]</w:t>
      </w:r>
    </w:p>
    <w:p w14:paraId="35D6F88C" w14:textId="3B67FBCB" w:rsidR="00D2254C" w:rsidRPr="001B2648" w:rsidRDefault="000F6DB3" w:rsidP="001B2648">
      <w:pPr>
        <w:jc w:val="both"/>
        <w:rPr>
          <w:rFonts w:ascii="Verdana" w:hAnsi="Verdana"/>
          <w:color w:val="4472C4" w:themeColor="accent1"/>
          <w:sz w:val="20"/>
          <w:szCs w:val="22"/>
        </w:rPr>
      </w:pPr>
      <w:r w:rsidRPr="005C0A20">
        <w:rPr>
          <w:rFonts w:ascii="Verdana" w:hAnsi="Verdana"/>
          <w:color w:val="4472C4" w:themeColor="accent1"/>
          <w:sz w:val="20"/>
          <w:szCs w:val="22"/>
        </w:rPr>
        <w:t xml:space="preserve">[Insert the name </w:t>
      </w:r>
      <w:r w:rsidR="009F6D1B">
        <w:rPr>
          <w:rFonts w:ascii="Verdana" w:hAnsi="Verdana"/>
          <w:color w:val="4472C4" w:themeColor="accent1"/>
          <w:sz w:val="20"/>
          <w:szCs w:val="22"/>
        </w:rPr>
        <w:t xml:space="preserve">and website </w:t>
      </w:r>
      <w:r w:rsidRPr="005C0A20">
        <w:rPr>
          <w:rFonts w:ascii="Verdana" w:hAnsi="Verdana"/>
          <w:color w:val="4472C4" w:themeColor="accent1"/>
          <w:sz w:val="20"/>
          <w:szCs w:val="22"/>
        </w:rPr>
        <w:t xml:space="preserve">of your </w:t>
      </w:r>
      <w:r w:rsidR="005A73F9" w:rsidRPr="005C0A20">
        <w:rPr>
          <w:rFonts w:ascii="Verdana" w:hAnsi="Verdana"/>
          <w:color w:val="4472C4" w:themeColor="accent1"/>
          <w:sz w:val="20"/>
          <w:szCs w:val="22"/>
        </w:rPr>
        <w:t>organis</w:t>
      </w:r>
      <w:r w:rsidRPr="005C0A20">
        <w:rPr>
          <w:rFonts w:ascii="Verdana" w:hAnsi="Verdana"/>
          <w:color w:val="4472C4" w:themeColor="accent1"/>
          <w:sz w:val="20"/>
          <w:szCs w:val="22"/>
        </w:rPr>
        <w:t>ation]</w:t>
      </w:r>
    </w:p>
    <w:sectPr w:rsidR="00D2254C" w:rsidRPr="001B2648" w:rsidSect="00DB1589">
      <w:pgSz w:w="11900" w:h="16840"/>
      <w:pgMar w:top="1440" w:right="1440" w:bottom="1440" w:left="1440" w:header="141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E716" w16cex:dateUtc="2022-05-23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95212" w16cid:durableId="26374EED"/>
  <w16cid:commentId w16cid:paraId="126D020E" w16cid:durableId="2635E716"/>
  <w16cid:commentId w16cid:paraId="6805E22F" w16cid:durableId="26374EC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88C26" w14:textId="77777777" w:rsidR="00F60659" w:rsidRDefault="00F60659" w:rsidP="00263471">
      <w:r>
        <w:separator/>
      </w:r>
    </w:p>
  </w:endnote>
  <w:endnote w:type="continuationSeparator" w:id="0">
    <w:p w14:paraId="4E22FBC9" w14:textId="77777777" w:rsidR="00F60659" w:rsidRDefault="00F60659" w:rsidP="0026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9681" w14:textId="77777777" w:rsidR="00F60659" w:rsidRDefault="00F60659" w:rsidP="00263471">
      <w:r>
        <w:separator/>
      </w:r>
    </w:p>
  </w:footnote>
  <w:footnote w:type="continuationSeparator" w:id="0">
    <w:p w14:paraId="10BCBC34" w14:textId="77777777" w:rsidR="00F60659" w:rsidRDefault="00F60659" w:rsidP="00263471">
      <w:r>
        <w:continuationSeparator/>
      </w:r>
    </w:p>
  </w:footnote>
  <w:footnote w:id="1">
    <w:p w14:paraId="244CEE15" w14:textId="5F93F4DF" w:rsidR="008547F1" w:rsidRPr="00191948" w:rsidRDefault="008547F1">
      <w:pPr>
        <w:pStyle w:val="FootnoteText"/>
        <w:rPr>
          <w:rFonts w:ascii="Verdana" w:hAnsi="Verdana"/>
          <w:i/>
          <w:iCs/>
          <w:sz w:val="16"/>
          <w:szCs w:val="16"/>
          <w:lang w:val="en-US"/>
        </w:rPr>
      </w:pPr>
      <w:r w:rsidRPr="00191948">
        <w:rPr>
          <w:rStyle w:val="FootnoteReference"/>
          <w:rFonts w:ascii="Verdana" w:hAnsi="Verdana"/>
          <w:sz w:val="16"/>
          <w:szCs w:val="16"/>
        </w:rPr>
        <w:footnoteRef/>
      </w:r>
      <w:r w:rsidRPr="00191948">
        <w:rPr>
          <w:rFonts w:ascii="Verdana" w:hAnsi="Verdana"/>
          <w:sz w:val="16"/>
          <w:szCs w:val="16"/>
        </w:rPr>
        <w:t xml:space="preserve"> </w:t>
      </w:r>
      <w:r w:rsidRPr="00191948">
        <w:rPr>
          <w:rFonts w:ascii="Verdana" w:hAnsi="Verdana"/>
          <w:sz w:val="16"/>
          <w:szCs w:val="16"/>
          <w:lang w:val="en-US"/>
        </w:rPr>
        <w:t xml:space="preserve">Phillips, S. D., &amp; Zhao J. (2010). ‘The relationship between witnessing arrests and elevated symptoms of </w:t>
      </w:r>
      <w:proofErr w:type="spellStart"/>
      <w:r w:rsidRPr="00191948">
        <w:rPr>
          <w:rFonts w:ascii="Verdana" w:hAnsi="Verdana"/>
          <w:sz w:val="16"/>
          <w:szCs w:val="16"/>
          <w:lang w:val="en-US"/>
        </w:rPr>
        <w:t>post traumatic</w:t>
      </w:r>
      <w:proofErr w:type="spellEnd"/>
      <w:r w:rsidRPr="00191948">
        <w:rPr>
          <w:rFonts w:ascii="Verdana" w:hAnsi="Verdana"/>
          <w:sz w:val="16"/>
          <w:szCs w:val="16"/>
          <w:lang w:val="en-US"/>
        </w:rPr>
        <w:t xml:space="preserve"> stress: Findings from a national study of children involved in the child welfare system’. </w:t>
      </w:r>
      <w:r w:rsidRPr="00191948">
        <w:rPr>
          <w:rFonts w:ascii="Verdana" w:hAnsi="Verdana"/>
          <w:i/>
          <w:iCs/>
          <w:sz w:val="16"/>
          <w:szCs w:val="16"/>
          <w:lang w:val="en-US"/>
        </w:rPr>
        <w:t xml:space="preserve">Children and Youth Services Review, 32 (10), 1246-1254. </w:t>
      </w:r>
      <w:proofErr w:type="gramStart"/>
      <w:r w:rsidRPr="00191948">
        <w:rPr>
          <w:rFonts w:ascii="Verdana" w:hAnsi="Verdana"/>
          <w:i/>
          <w:iCs/>
          <w:sz w:val="16"/>
          <w:szCs w:val="16"/>
          <w:lang w:val="en-US"/>
        </w:rPr>
        <w:t>doi:10.1016/j.childyouth</w:t>
      </w:r>
      <w:proofErr w:type="gramEnd"/>
      <w:r w:rsidRPr="00191948">
        <w:rPr>
          <w:rFonts w:ascii="Verdana" w:hAnsi="Verdana"/>
          <w:i/>
          <w:iCs/>
          <w:sz w:val="16"/>
          <w:szCs w:val="16"/>
          <w:lang w:val="en-US"/>
        </w:rPr>
        <w:t xml:space="preserve">.2010.04.015. </w:t>
      </w:r>
    </w:p>
    <w:p w14:paraId="27B76636" w14:textId="77777777" w:rsidR="0015620E" w:rsidRPr="00191948" w:rsidRDefault="0015620E">
      <w:pPr>
        <w:pStyle w:val="FootnoteText"/>
        <w:rPr>
          <w:rFonts w:ascii="Verdana" w:hAnsi="Verdana"/>
          <w:sz w:val="16"/>
          <w:szCs w:val="16"/>
          <w:lang w:val="en-US"/>
        </w:rPr>
      </w:pPr>
    </w:p>
  </w:footnote>
  <w:footnote w:id="2">
    <w:p w14:paraId="0CFF69CB" w14:textId="455260DE" w:rsidR="004F3664" w:rsidRPr="009C68EB" w:rsidRDefault="004F3664" w:rsidP="004F3664">
      <w:pPr>
        <w:pStyle w:val="FootnoteText"/>
        <w:rPr>
          <w:rFonts w:ascii="Verdana" w:hAnsi="Verdana"/>
          <w:sz w:val="18"/>
          <w:szCs w:val="18"/>
          <w:lang w:val="en-US"/>
        </w:rPr>
      </w:pPr>
      <w:r w:rsidRPr="00191948">
        <w:rPr>
          <w:rStyle w:val="FootnoteReference"/>
          <w:rFonts w:ascii="Verdana" w:hAnsi="Verdana"/>
          <w:sz w:val="16"/>
          <w:szCs w:val="16"/>
        </w:rPr>
        <w:footnoteRef/>
      </w:r>
      <w:r w:rsidRPr="00191948">
        <w:rPr>
          <w:rFonts w:ascii="Verdana" w:hAnsi="Verdana"/>
          <w:sz w:val="16"/>
          <w:szCs w:val="16"/>
        </w:rPr>
        <w:t xml:space="preserve"> </w:t>
      </w:r>
      <w:r w:rsidR="009F6D1B" w:rsidRPr="00191948">
        <w:rPr>
          <w:rFonts w:ascii="Verdana" w:hAnsi="Verdana"/>
          <w:sz w:val="16"/>
          <w:szCs w:val="16"/>
          <w:lang w:val="en-US"/>
        </w:rPr>
        <w:t>Council of Europe Committee of Ministers, Recommendation CM/</w:t>
      </w:r>
      <w:proofErr w:type="gramStart"/>
      <w:r w:rsidR="009F6D1B" w:rsidRPr="00191948">
        <w:rPr>
          <w:rFonts w:ascii="Verdana" w:hAnsi="Verdana"/>
          <w:sz w:val="16"/>
          <w:szCs w:val="16"/>
          <w:lang w:val="en-US"/>
        </w:rPr>
        <w:t>Rec(</w:t>
      </w:r>
      <w:proofErr w:type="gramEnd"/>
      <w:r w:rsidR="009F6D1B" w:rsidRPr="00191948">
        <w:rPr>
          <w:rFonts w:ascii="Verdana" w:hAnsi="Verdana"/>
          <w:sz w:val="16"/>
          <w:szCs w:val="16"/>
          <w:lang w:val="en-US"/>
        </w:rPr>
        <w:t xml:space="preserve">2018)5 of the Committee of Ministers to Member States concerning children with imprisoned parents (Adopted by the Committee of Ministers on 4 April 2018 the 1312th meeting of the Ministers’ Deputies). Accessed at: </w:t>
      </w:r>
      <w:hyperlink r:id="rId1" w:history="1">
        <w:r w:rsidR="009F6D1B" w:rsidRPr="00191948">
          <w:rPr>
            <w:rStyle w:val="Hyperlink"/>
            <w:rFonts w:ascii="Verdana" w:hAnsi="Verdana"/>
            <w:sz w:val="16"/>
            <w:szCs w:val="16"/>
            <w:lang w:val="en-US"/>
          </w:rPr>
          <w:t>https://childrenofprisoners.eu/council-of-europe-recomme</w:t>
        </w:r>
        <w:r w:rsidR="009F6D1B" w:rsidRPr="00191948">
          <w:rPr>
            <w:rStyle w:val="Hyperlink"/>
            <w:rFonts w:ascii="Verdana" w:hAnsi="Verdana"/>
            <w:sz w:val="16"/>
            <w:szCs w:val="16"/>
            <w:lang w:val="en-US"/>
          </w:rPr>
          <w:t>n</w:t>
        </w:r>
        <w:r w:rsidR="009F6D1B" w:rsidRPr="00191948">
          <w:rPr>
            <w:rStyle w:val="Hyperlink"/>
            <w:rFonts w:ascii="Verdana" w:hAnsi="Verdana"/>
            <w:sz w:val="16"/>
            <w:szCs w:val="16"/>
            <w:lang w:val="en-US"/>
          </w:rPr>
          <w:t>dation-cm-rec20185</w:t>
        </w:r>
      </w:hyperlink>
      <w:r w:rsidR="009F6D1B" w:rsidRPr="00191948">
        <w:rPr>
          <w:rFonts w:ascii="Verdana" w:hAnsi="Verdana"/>
          <w:sz w:val="16"/>
          <w:szCs w:val="16"/>
          <w:lang w:val="en-US"/>
        </w:rPr>
        <w:t xml:space="preserve">/ </w:t>
      </w:r>
      <w:r w:rsidR="009F6D1B" w:rsidRPr="00191948">
        <w:rPr>
          <w:rFonts w:ascii="MS Mincho" w:eastAsia="MS Mincho" w:hAnsi="MS Mincho" w:cs="MS Mincho"/>
          <w:sz w:val="16"/>
          <w:szCs w:val="16"/>
          <w:lang w:val="en-US"/>
        </w:rPr>
        <w: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523"/>
    <w:multiLevelType w:val="hybridMultilevel"/>
    <w:tmpl w:val="C3A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97927"/>
    <w:multiLevelType w:val="hybridMultilevel"/>
    <w:tmpl w:val="33A4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B5281"/>
    <w:multiLevelType w:val="hybridMultilevel"/>
    <w:tmpl w:val="D408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D5D39"/>
    <w:multiLevelType w:val="hybridMultilevel"/>
    <w:tmpl w:val="5B1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28"/>
    <w:rsid w:val="00002CF2"/>
    <w:rsid w:val="0000310E"/>
    <w:rsid w:val="00003DC3"/>
    <w:rsid w:val="00006C31"/>
    <w:rsid w:val="000070C3"/>
    <w:rsid w:val="00007DE2"/>
    <w:rsid w:val="00023D04"/>
    <w:rsid w:val="0002401E"/>
    <w:rsid w:val="000271AB"/>
    <w:rsid w:val="00032340"/>
    <w:rsid w:val="00032771"/>
    <w:rsid w:val="00036361"/>
    <w:rsid w:val="000370E2"/>
    <w:rsid w:val="0003796E"/>
    <w:rsid w:val="00040474"/>
    <w:rsid w:val="00043794"/>
    <w:rsid w:val="00043D0F"/>
    <w:rsid w:val="00046246"/>
    <w:rsid w:val="00052ED4"/>
    <w:rsid w:val="00054CDA"/>
    <w:rsid w:val="0005603F"/>
    <w:rsid w:val="0005778A"/>
    <w:rsid w:val="0006598C"/>
    <w:rsid w:val="000707EA"/>
    <w:rsid w:val="000736CC"/>
    <w:rsid w:val="00073950"/>
    <w:rsid w:val="00080CA9"/>
    <w:rsid w:val="00086601"/>
    <w:rsid w:val="00087711"/>
    <w:rsid w:val="0009392F"/>
    <w:rsid w:val="000942D4"/>
    <w:rsid w:val="00095689"/>
    <w:rsid w:val="0009779C"/>
    <w:rsid w:val="000A180F"/>
    <w:rsid w:val="000A2C14"/>
    <w:rsid w:val="000A3815"/>
    <w:rsid w:val="000A3BF5"/>
    <w:rsid w:val="000B7165"/>
    <w:rsid w:val="000C0DCE"/>
    <w:rsid w:val="000C2725"/>
    <w:rsid w:val="000C287A"/>
    <w:rsid w:val="000C2EFB"/>
    <w:rsid w:val="000C7D25"/>
    <w:rsid w:val="000D3812"/>
    <w:rsid w:val="000D38E7"/>
    <w:rsid w:val="000D3E6B"/>
    <w:rsid w:val="000D6A59"/>
    <w:rsid w:val="000D77EC"/>
    <w:rsid w:val="000E47E5"/>
    <w:rsid w:val="000F0B2A"/>
    <w:rsid w:val="000F3BCC"/>
    <w:rsid w:val="000F6531"/>
    <w:rsid w:val="000F6DB3"/>
    <w:rsid w:val="00100C89"/>
    <w:rsid w:val="001033A1"/>
    <w:rsid w:val="00104879"/>
    <w:rsid w:val="00104D01"/>
    <w:rsid w:val="001079F3"/>
    <w:rsid w:val="001134C2"/>
    <w:rsid w:val="00120144"/>
    <w:rsid w:val="0013346A"/>
    <w:rsid w:val="001353E5"/>
    <w:rsid w:val="00136CC1"/>
    <w:rsid w:val="001401F6"/>
    <w:rsid w:val="001442E0"/>
    <w:rsid w:val="00147009"/>
    <w:rsid w:val="00151F49"/>
    <w:rsid w:val="00152868"/>
    <w:rsid w:val="0015534F"/>
    <w:rsid w:val="0015620E"/>
    <w:rsid w:val="00156287"/>
    <w:rsid w:val="00166EE2"/>
    <w:rsid w:val="00181A72"/>
    <w:rsid w:val="0018230F"/>
    <w:rsid w:val="00182D7C"/>
    <w:rsid w:val="0018562A"/>
    <w:rsid w:val="001870D7"/>
    <w:rsid w:val="0019026A"/>
    <w:rsid w:val="001902E7"/>
    <w:rsid w:val="00191948"/>
    <w:rsid w:val="00196F82"/>
    <w:rsid w:val="001A390B"/>
    <w:rsid w:val="001A4FB0"/>
    <w:rsid w:val="001A7CE4"/>
    <w:rsid w:val="001B09BC"/>
    <w:rsid w:val="001B10A3"/>
    <w:rsid w:val="001B2648"/>
    <w:rsid w:val="001B3C40"/>
    <w:rsid w:val="001B40FD"/>
    <w:rsid w:val="001B69CB"/>
    <w:rsid w:val="001C0F30"/>
    <w:rsid w:val="001C10FB"/>
    <w:rsid w:val="001C6F62"/>
    <w:rsid w:val="001E5CA3"/>
    <w:rsid w:val="001E6AFA"/>
    <w:rsid w:val="001F4EA8"/>
    <w:rsid w:val="001F6481"/>
    <w:rsid w:val="00200D9F"/>
    <w:rsid w:val="002022F6"/>
    <w:rsid w:val="0020291A"/>
    <w:rsid w:val="00202EDF"/>
    <w:rsid w:val="002046CE"/>
    <w:rsid w:val="00211198"/>
    <w:rsid w:val="00211DD8"/>
    <w:rsid w:val="00220810"/>
    <w:rsid w:val="00224417"/>
    <w:rsid w:val="0023214D"/>
    <w:rsid w:val="002328B8"/>
    <w:rsid w:val="002329FA"/>
    <w:rsid w:val="002330FA"/>
    <w:rsid w:val="00235686"/>
    <w:rsid w:val="00241C33"/>
    <w:rsid w:val="00241E4C"/>
    <w:rsid w:val="00242289"/>
    <w:rsid w:val="00243819"/>
    <w:rsid w:val="00244171"/>
    <w:rsid w:val="00246565"/>
    <w:rsid w:val="00247D34"/>
    <w:rsid w:val="002543FD"/>
    <w:rsid w:val="00257233"/>
    <w:rsid w:val="00261CEF"/>
    <w:rsid w:val="00263471"/>
    <w:rsid w:val="0026408B"/>
    <w:rsid w:val="00265C62"/>
    <w:rsid w:val="00271243"/>
    <w:rsid w:val="00272CDD"/>
    <w:rsid w:val="00277851"/>
    <w:rsid w:val="00281A0F"/>
    <w:rsid w:val="00283C9E"/>
    <w:rsid w:val="00284128"/>
    <w:rsid w:val="002856F8"/>
    <w:rsid w:val="00295EDF"/>
    <w:rsid w:val="00297348"/>
    <w:rsid w:val="002A2935"/>
    <w:rsid w:val="002A3BBF"/>
    <w:rsid w:val="002A79BC"/>
    <w:rsid w:val="002B3818"/>
    <w:rsid w:val="002B4085"/>
    <w:rsid w:val="002C103B"/>
    <w:rsid w:val="002D0044"/>
    <w:rsid w:val="002D2B6E"/>
    <w:rsid w:val="002D2E50"/>
    <w:rsid w:val="002D3888"/>
    <w:rsid w:val="002D3F83"/>
    <w:rsid w:val="002D7D52"/>
    <w:rsid w:val="002E2602"/>
    <w:rsid w:val="002E2C86"/>
    <w:rsid w:val="002E63CE"/>
    <w:rsid w:val="002E6B18"/>
    <w:rsid w:val="002E7C54"/>
    <w:rsid w:val="002F10D1"/>
    <w:rsid w:val="002F11FC"/>
    <w:rsid w:val="00303327"/>
    <w:rsid w:val="00303A14"/>
    <w:rsid w:val="003055E2"/>
    <w:rsid w:val="00307D03"/>
    <w:rsid w:val="00313CEE"/>
    <w:rsid w:val="00314145"/>
    <w:rsid w:val="003160F1"/>
    <w:rsid w:val="00322FAA"/>
    <w:rsid w:val="00323263"/>
    <w:rsid w:val="003372F2"/>
    <w:rsid w:val="00342051"/>
    <w:rsid w:val="003449FF"/>
    <w:rsid w:val="003473DC"/>
    <w:rsid w:val="003572FD"/>
    <w:rsid w:val="00361E83"/>
    <w:rsid w:val="003627A4"/>
    <w:rsid w:val="00365EC1"/>
    <w:rsid w:val="003661D4"/>
    <w:rsid w:val="00366B39"/>
    <w:rsid w:val="00367845"/>
    <w:rsid w:val="00370E70"/>
    <w:rsid w:val="00374696"/>
    <w:rsid w:val="00376CAD"/>
    <w:rsid w:val="00377940"/>
    <w:rsid w:val="00392207"/>
    <w:rsid w:val="00394E47"/>
    <w:rsid w:val="003958E1"/>
    <w:rsid w:val="00395DD1"/>
    <w:rsid w:val="00396073"/>
    <w:rsid w:val="003A70A8"/>
    <w:rsid w:val="003B28D8"/>
    <w:rsid w:val="003B4AD7"/>
    <w:rsid w:val="003B521D"/>
    <w:rsid w:val="003B60D6"/>
    <w:rsid w:val="003C0DE7"/>
    <w:rsid w:val="003C255F"/>
    <w:rsid w:val="003C55FB"/>
    <w:rsid w:val="003C5CF8"/>
    <w:rsid w:val="003D3209"/>
    <w:rsid w:val="003D7EA0"/>
    <w:rsid w:val="003E30B0"/>
    <w:rsid w:val="003E39D7"/>
    <w:rsid w:val="003E698A"/>
    <w:rsid w:val="003E7A4A"/>
    <w:rsid w:val="003F0947"/>
    <w:rsid w:val="003F2F82"/>
    <w:rsid w:val="0040035F"/>
    <w:rsid w:val="00402041"/>
    <w:rsid w:val="00407831"/>
    <w:rsid w:val="0041089D"/>
    <w:rsid w:val="00411D43"/>
    <w:rsid w:val="0041402F"/>
    <w:rsid w:val="004147C4"/>
    <w:rsid w:val="004166B9"/>
    <w:rsid w:val="00417B5D"/>
    <w:rsid w:val="00421695"/>
    <w:rsid w:val="00422BFF"/>
    <w:rsid w:val="00423996"/>
    <w:rsid w:val="0042617B"/>
    <w:rsid w:val="0043035D"/>
    <w:rsid w:val="0043428C"/>
    <w:rsid w:val="00440314"/>
    <w:rsid w:val="00445C66"/>
    <w:rsid w:val="004504BF"/>
    <w:rsid w:val="004509BC"/>
    <w:rsid w:val="00461065"/>
    <w:rsid w:val="00464E47"/>
    <w:rsid w:val="00466632"/>
    <w:rsid w:val="00466A72"/>
    <w:rsid w:val="0047524F"/>
    <w:rsid w:val="00477175"/>
    <w:rsid w:val="004805AE"/>
    <w:rsid w:val="0048310A"/>
    <w:rsid w:val="00496B33"/>
    <w:rsid w:val="004A1DBF"/>
    <w:rsid w:val="004A2975"/>
    <w:rsid w:val="004B0D42"/>
    <w:rsid w:val="004B1F6F"/>
    <w:rsid w:val="004B37A2"/>
    <w:rsid w:val="004B4B47"/>
    <w:rsid w:val="004B6471"/>
    <w:rsid w:val="004C035D"/>
    <w:rsid w:val="004C03CE"/>
    <w:rsid w:val="004C5604"/>
    <w:rsid w:val="004D1B98"/>
    <w:rsid w:val="004D2BC4"/>
    <w:rsid w:val="004D77CA"/>
    <w:rsid w:val="004E0BC7"/>
    <w:rsid w:val="004E467A"/>
    <w:rsid w:val="004E4902"/>
    <w:rsid w:val="004E72E8"/>
    <w:rsid w:val="004F1480"/>
    <w:rsid w:val="004F2E45"/>
    <w:rsid w:val="004F3664"/>
    <w:rsid w:val="004F749B"/>
    <w:rsid w:val="0050172F"/>
    <w:rsid w:val="00502764"/>
    <w:rsid w:val="005045C3"/>
    <w:rsid w:val="005177D7"/>
    <w:rsid w:val="0052168E"/>
    <w:rsid w:val="00525BD5"/>
    <w:rsid w:val="00526228"/>
    <w:rsid w:val="00527282"/>
    <w:rsid w:val="00534BE9"/>
    <w:rsid w:val="00543D82"/>
    <w:rsid w:val="00544FEF"/>
    <w:rsid w:val="00545505"/>
    <w:rsid w:val="00546E05"/>
    <w:rsid w:val="00547572"/>
    <w:rsid w:val="00554618"/>
    <w:rsid w:val="00562422"/>
    <w:rsid w:val="00564AFF"/>
    <w:rsid w:val="00576936"/>
    <w:rsid w:val="00576D50"/>
    <w:rsid w:val="00582E71"/>
    <w:rsid w:val="005844D6"/>
    <w:rsid w:val="0058616C"/>
    <w:rsid w:val="00593064"/>
    <w:rsid w:val="005973BC"/>
    <w:rsid w:val="005A3094"/>
    <w:rsid w:val="005A3AB1"/>
    <w:rsid w:val="005A634C"/>
    <w:rsid w:val="005A7098"/>
    <w:rsid w:val="005A73F9"/>
    <w:rsid w:val="005B2CA8"/>
    <w:rsid w:val="005B4728"/>
    <w:rsid w:val="005B6887"/>
    <w:rsid w:val="005B79FE"/>
    <w:rsid w:val="005C0A20"/>
    <w:rsid w:val="005C2D88"/>
    <w:rsid w:val="005C3F79"/>
    <w:rsid w:val="005C4182"/>
    <w:rsid w:val="005C4276"/>
    <w:rsid w:val="005C46DB"/>
    <w:rsid w:val="005C5ACE"/>
    <w:rsid w:val="005C5DC4"/>
    <w:rsid w:val="005D5D39"/>
    <w:rsid w:val="005D6D7B"/>
    <w:rsid w:val="005E4A69"/>
    <w:rsid w:val="005E64C9"/>
    <w:rsid w:val="005E79DC"/>
    <w:rsid w:val="005F35F0"/>
    <w:rsid w:val="006000DD"/>
    <w:rsid w:val="00602083"/>
    <w:rsid w:val="0060744A"/>
    <w:rsid w:val="00621AB2"/>
    <w:rsid w:val="006223CD"/>
    <w:rsid w:val="00624FF2"/>
    <w:rsid w:val="00626CFF"/>
    <w:rsid w:val="006374B0"/>
    <w:rsid w:val="00641158"/>
    <w:rsid w:val="00641B0A"/>
    <w:rsid w:val="006435BE"/>
    <w:rsid w:val="006445FC"/>
    <w:rsid w:val="00645C90"/>
    <w:rsid w:val="00657071"/>
    <w:rsid w:val="006573BD"/>
    <w:rsid w:val="0066050F"/>
    <w:rsid w:val="00662E45"/>
    <w:rsid w:val="006639B8"/>
    <w:rsid w:val="00664DE8"/>
    <w:rsid w:val="00665EF3"/>
    <w:rsid w:val="00670063"/>
    <w:rsid w:val="00672771"/>
    <w:rsid w:val="00673BC2"/>
    <w:rsid w:val="006744F4"/>
    <w:rsid w:val="0067695C"/>
    <w:rsid w:val="0068283C"/>
    <w:rsid w:val="00683DD3"/>
    <w:rsid w:val="00685D81"/>
    <w:rsid w:val="00687F1C"/>
    <w:rsid w:val="006918B3"/>
    <w:rsid w:val="006918BF"/>
    <w:rsid w:val="006934C8"/>
    <w:rsid w:val="006935A7"/>
    <w:rsid w:val="0069367C"/>
    <w:rsid w:val="0069471A"/>
    <w:rsid w:val="0069634E"/>
    <w:rsid w:val="00696E28"/>
    <w:rsid w:val="006B2598"/>
    <w:rsid w:val="006B28A6"/>
    <w:rsid w:val="006B37B4"/>
    <w:rsid w:val="006B4DAC"/>
    <w:rsid w:val="006C354A"/>
    <w:rsid w:val="006C4173"/>
    <w:rsid w:val="006D0E96"/>
    <w:rsid w:val="006D0EEF"/>
    <w:rsid w:val="006E08DE"/>
    <w:rsid w:val="006E19E6"/>
    <w:rsid w:val="006E351F"/>
    <w:rsid w:val="006F4642"/>
    <w:rsid w:val="006F5957"/>
    <w:rsid w:val="00704D83"/>
    <w:rsid w:val="00705AA0"/>
    <w:rsid w:val="00711D2D"/>
    <w:rsid w:val="00713657"/>
    <w:rsid w:val="007235F8"/>
    <w:rsid w:val="00725385"/>
    <w:rsid w:val="0072596D"/>
    <w:rsid w:val="00726720"/>
    <w:rsid w:val="00736840"/>
    <w:rsid w:val="00743269"/>
    <w:rsid w:val="00743E4A"/>
    <w:rsid w:val="00745C96"/>
    <w:rsid w:val="0075110D"/>
    <w:rsid w:val="00753483"/>
    <w:rsid w:val="00756B82"/>
    <w:rsid w:val="00764015"/>
    <w:rsid w:val="00766F47"/>
    <w:rsid w:val="00767BEF"/>
    <w:rsid w:val="00767DDB"/>
    <w:rsid w:val="00770887"/>
    <w:rsid w:val="00770F82"/>
    <w:rsid w:val="0077654F"/>
    <w:rsid w:val="00777240"/>
    <w:rsid w:val="0078006A"/>
    <w:rsid w:val="00783B04"/>
    <w:rsid w:val="00786D1C"/>
    <w:rsid w:val="0078757E"/>
    <w:rsid w:val="00787D5F"/>
    <w:rsid w:val="007915C9"/>
    <w:rsid w:val="007945E7"/>
    <w:rsid w:val="007A167A"/>
    <w:rsid w:val="007A4C5C"/>
    <w:rsid w:val="007A6779"/>
    <w:rsid w:val="007B126D"/>
    <w:rsid w:val="007B1F76"/>
    <w:rsid w:val="007B655E"/>
    <w:rsid w:val="007C11DA"/>
    <w:rsid w:val="007C2F3A"/>
    <w:rsid w:val="007C4C0A"/>
    <w:rsid w:val="007C59F4"/>
    <w:rsid w:val="007C5EA0"/>
    <w:rsid w:val="007C619A"/>
    <w:rsid w:val="007D0433"/>
    <w:rsid w:val="007D1C94"/>
    <w:rsid w:val="007D2007"/>
    <w:rsid w:val="007D2843"/>
    <w:rsid w:val="007D2C3C"/>
    <w:rsid w:val="007D364F"/>
    <w:rsid w:val="007D5787"/>
    <w:rsid w:val="007D68A1"/>
    <w:rsid w:val="007D709B"/>
    <w:rsid w:val="007D775F"/>
    <w:rsid w:val="007E2270"/>
    <w:rsid w:val="007E230A"/>
    <w:rsid w:val="007E33FD"/>
    <w:rsid w:val="007E38F8"/>
    <w:rsid w:val="007E51FA"/>
    <w:rsid w:val="007E71B7"/>
    <w:rsid w:val="007F108C"/>
    <w:rsid w:val="007F3B9F"/>
    <w:rsid w:val="007F3F4E"/>
    <w:rsid w:val="007F58FF"/>
    <w:rsid w:val="00805B6F"/>
    <w:rsid w:val="0081188B"/>
    <w:rsid w:val="008119A0"/>
    <w:rsid w:val="008128AB"/>
    <w:rsid w:val="0081310A"/>
    <w:rsid w:val="0081364A"/>
    <w:rsid w:val="00813CED"/>
    <w:rsid w:val="0082602C"/>
    <w:rsid w:val="00827403"/>
    <w:rsid w:val="008304FC"/>
    <w:rsid w:val="00834D5A"/>
    <w:rsid w:val="00840F77"/>
    <w:rsid w:val="00847E04"/>
    <w:rsid w:val="00852E9F"/>
    <w:rsid w:val="008547F1"/>
    <w:rsid w:val="0086019E"/>
    <w:rsid w:val="00861D89"/>
    <w:rsid w:val="00865039"/>
    <w:rsid w:val="00870514"/>
    <w:rsid w:val="008719DE"/>
    <w:rsid w:val="008757E1"/>
    <w:rsid w:val="00881639"/>
    <w:rsid w:val="00886EB9"/>
    <w:rsid w:val="008A0023"/>
    <w:rsid w:val="008A1C97"/>
    <w:rsid w:val="008A25B3"/>
    <w:rsid w:val="008A3C06"/>
    <w:rsid w:val="008A643B"/>
    <w:rsid w:val="008A7DFB"/>
    <w:rsid w:val="008B0545"/>
    <w:rsid w:val="008B2A62"/>
    <w:rsid w:val="008B2F39"/>
    <w:rsid w:val="008E1E68"/>
    <w:rsid w:val="008F3EA6"/>
    <w:rsid w:val="0090027B"/>
    <w:rsid w:val="0090364C"/>
    <w:rsid w:val="0090456A"/>
    <w:rsid w:val="00906172"/>
    <w:rsid w:val="009061D8"/>
    <w:rsid w:val="00914E4B"/>
    <w:rsid w:val="00915417"/>
    <w:rsid w:val="009168B4"/>
    <w:rsid w:val="00921240"/>
    <w:rsid w:val="0094090A"/>
    <w:rsid w:val="00942D14"/>
    <w:rsid w:val="00950ED5"/>
    <w:rsid w:val="0095436B"/>
    <w:rsid w:val="009676F3"/>
    <w:rsid w:val="00974985"/>
    <w:rsid w:val="00981F55"/>
    <w:rsid w:val="00982C2F"/>
    <w:rsid w:val="00986B98"/>
    <w:rsid w:val="00986F9C"/>
    <w:rsid w:val="00992C82"/>
    <w:rsid w:val="009977CE"/>
    <w:rsid w:val="009A7761"/>
    <w:rsid w:val="009A7FC5"/>
    <w:rsid w:val="009B028B"/>
    <w:rsid w:val="009B2BC0"/>
    <w:rsid w:val="009C2F6D"/>
    <w:rsid w:val="009C4913"/>
    <w:rsid w:val="009C68EB"/>
    <w:rsid w:val="009D0969"/>
    <w:rsid w:val="009D2299"/>
    <w:rsid w:val="009D2EEF"/>
    <w:rsid w:val="009D4011"/>
    <w:rsid w:val="009E6102"/>
    <w:rsid w:val="009E7EED"/>
    <w:rsid w:val="009F0CBD"/>
    <w:rsid w:val="009F6D1B"/>
    <w:rsid w:val="009F6F40"/>
    <w:rsid w:val="00A000DE"/>
    <w:rsid w:val="00A02314"/>
    <w:rsid w:val="00A0423F"/>
    <w:rsid w:val="00A04D41"/>
    <w:rsid w:val="00A139FE"/>
    <w:rsid w:val="00A1634F"/>
    <w:rsid w:val="00A17E26"/>
    <w:rsid w:val="00A210A5"/>
    <w:rsid w:val="00A2448E"/>
    <w:rsid w:val="00A515A3"/>
    <w:rsid w:val="00A57AAC"/>
    <w:rsid w:val="00A61E2C"/>
    <w:rsid w:val="00A657B0"/>
    <w:rsid w:val="00A70C32"/>
    <w:rsid w:val="00A73AF0"/>
    <w:rsid w:val="00A75015"/>
    <w:rsid w:val="00A754FF"/>
    <w:rsid w:val="00A75F0E"/>
    <w:rsid w:val="00A76147"/>
    <w:rsid w:val="00A7726F"/>
    <w:rsid w:val="00A8084F"/>
    <w:rsid w:val="00A80DB2"/>
    <w:rsid w:val="00A81905"/>
    <w:rsid w:val="00A847B9"/>
    <w:rsid w:val="00A86E78"/>
    <w:rsid w:val="00A90E5D"/>
    <w:rsid w:val="00A91233"/>
    <w:rsid w:val="00A9483F"/>
    <w:rsid w:val="00AA7DB8"/>
    <w:rsid w:val="00AB1CB0"/>
    <w:rsid w:val="00AB2B38"/>
    <w:rsid w:val="00AB4D56"/>
    <w:rsid w:val="00AC0528"/>
    <w:rsid w:val="00AD0913"/>
    <w:rsid w:val="00AD1182"/>
    <w:rsid w:val="00AD30EF"/>
    <w:rsid w:val="00AD6197"/>
    <w:rsid w:val="00AE0D19"/>
    <w:rsid w:val="00AE4C65"/>
    <w:rsid w:val="00AE6435"/>
    <w:rsid w:val="00AE6A23"/>
    <w:rsid w:val="00AE70BA"/>
    <w:rsid w:val="00AE7657"/>
    <w:rsid w:val="00AF0844"/>
    <w:rsid w:val="00AF3EDB"/>
    <w:rsid w:val="00AF55B2"/>
    <w:rsid w:val="00B016D8"/>
    <w:rsid w:val="00B02A58"/>
    <w:rsid w:val="00B07A9A"/>
    <w:rsid w:val="00B12044"/>
    <w:rsid w:val="00B14B13"/>
    <w:rsid w:val="00B21B7B"/>
    <w:rsid w:val="00B23DC5"/>
    <w:rsid w:val="00B2620D"/>
    <w:rsid w:val="00B27270"/>
    <w:rsid w:val="00B316C6"/>
    <w:rsid w:val="00B31ACA"/>
    <w:rsid w:val="00B36176"/>
    <w:rsid w:val="00B43601"/>
    <w:rsid w:val="00B519A0"/>
    <w:rsid w:val="00B64C19"/>
    <w:rsid w:val="00B722AF"/>
    <w:rsid w:val="00B81B14"/>
    <w:rsid w:val="00B86FFC"/>
    <w:rsid w:val="00B87443"/>
    <w:rsid w:val="00B911A9"/>
    <w:rsid w:val="00B923FD"/>
    <w:rsid w:val="00B96A30"/>
    <w:rsid w:val="00BA1CE3"/>
    <w:rsid w:val="00BA4CCC"/>
    <w:rsid w:val="00BA5086"/>
    <w:rsid w:val="00BB0502"/>
    <w:rsid w:val="00BB7799"/>
    <w:rsid w:val="00BC5AC0"/>
    <w:rsid w:val="00BC7876"/>
    <w:rsid w:val="00BC79F1"/>
    <w:rsid w:val="00BD6400"/>
    <w:rsid w:val="00BD67E6"/>
    <w:rsid w:val="00BE1ECF"/>
    <w:rsid w:val="00BE40C0"/>
    <w:rsid w:val="00BE5B66"/>
    <w:rsid w:val="00BE6226"/>
    <w:rsid w:val="00BF033F"/>
    <w:rsid w:val="00BF3B87"/>
    <w:rsid w:val="00C000C8"/>
    <w:rsid w:val="00C01CD7"/>
    <w:rsid w:val="00C043D6"/>
    <w:rsid w:val="00C05B40"/>
    <w:rsid w:val="00C05B90"/>
    <w:rsid w:val="00C1008E"/>
    <w:rsid w:val="00C133B1"/>
    <w:rsid w:val="00C136CB"/>
    <w:rsid w:val="00C147A8"/>
    <w:rsid w:val="00C14D3B"/>
    <w:rsid w:val="00C1564E"/>
    <w:rsid w:val="00C1578C"/>
    <w:rsid w:val="00C23999"/>
    <w:rsid w:val="00C25375"/>
    <w:rsid w:val="00C31B66"/>
    <w:rsid w:val="00C34093"/>
    <w:rsid w:val="00C341AF"/>
    <w:rsid w:val="00C40A58"/>
    <w:rsid w:val="00C42D84"/>
    <w:rsid w:val="00C44F13"/>
    <w:rsid w:val="00C53C7B"/>
    <w:rsid w:val="00C54CC1"/>
    <w:rsid w:val="00C6601F"/>
    <w:rsid w:val="00C72E1B"/>
    <w:rsid w:val="00C73FAE"/>
    <w:rsid w:val="00C7664F"/>
    <w:rsid w:val="00C8136E"/>
    <w:rsid w:val="00C9537C"/>
    <w:rsid w:val="00C968C3"/>
    <w:rsid w:val="00C97BA3"/>
    <w:rsid w:val="00CA284F"/>
    <w:rsid w:val="00CA3426"/>
    <w:rsid w:val="00CB4600"/>
    <w:rsid w:val="00CC5779"/>
    <w:rsid w:val="00CC6B6C"/>
    <w:rsid w:val="00CC7500"/>
    <w:rsid w:val="00CD38BC"/>
    <w:rsid w:val="00CE4967"/>
    <w:rsid w:val="00CF0C3B"/>
    <w:rsid w:val="00CF35EA"/>
    <w:rsid w:val="00CF465A"/>
    <w:rsid w:val="00CF6554"/>
    <w:rsid w:val="00CF7F36"/>
    <w:rsid w:val="00D00DD1"/>
    <w:rsid w:val="00D0369B"/>
    <w:rsid w:val="00D10FFF"/>
    <w:rsid w:val="00D11446"/>
    <w:rsid w:val="00D121DD"/>
    <w:rsid w:val="00D21EC7"/>
    <w:rsid w:val="00D2254C"/>
    <w:rsid w:val="00D23968"/>
    <w:rsid w:val="00D24D5D"/>
    <w:rsid w:val="00D26328"/>
    <w:rsid w:val="00D2656E"/>
    <w:rsid w:val="00D265B6"/>
    <w:rsid w:val="00D276C0"/>
    <w:rsid w:val="00D302F2"/>
    <w:rsid w:val="00D3060B"/>
    <w:rsid w:val="00D37CAF"/>
    <w:rsid w:val="00D41183"/>
    <w:rsid w:val="00D41252"/>
    <w:rsid w:val="00D44CC2"/>
    <w:rsid w:val="00D47A9D"/>
    <w:rsid w:val="00D54A6C"/>
    <w:rsid w:val="00D55947"/>
    <w:rsid w:val="00D57EFF"/>
    <w:rsid w:val="00D6222F"/>
    <w:rsid w:val="00D646FA"/>
    <w:rsid w:val="00D671C3"/>
    <w:rsid w:val="00D7026E"/>
    <w:rsid w:val="00D7214A"/>
    <w:rsid w:val="00D73721"/>
    <w:rsid w:val="00D81566"/>
    <w:rsid w:val="00D82ABE"/>
    <w:rsid w:val="00D848F8"/>
    <w:rsid w:val="00D8584F"/>
    <w:rsid w:val="00D87A4F"/>
    <w:rsid w:val="00D9088B"/>
    <w:rsid w:val="00D91C7F"/>
    <w:rsid w:val="00D93CD1"/>
    <w:rsid w:val="00D93D14"/>
    <w:rsid w:val="00DA0E70"/>
    <w:rsid w:val="00DA37E9"/>
    <w:rsid w:val="00DA3DE5"/>
    <w:rsid w:val="00DB1589"/>
    <w:rsid w:val="00DB2201"/>
    <w:rsid w:val="00DB4A37"/>
    <w:rsid w:val="00DB50FD"/>
    <w:rsid w:val="00DB70FF"/>
    <w:rsid w:val="00DC08F3"/>
    <w:rsid w:val="00DC1CC1"/>
    <w:rsid w:val="00DC46BD"/>
    <w:rsid w:val="00DC4EB6"/>
    <w:rsid w:val="00DC6456"/>
    <w:rsid w:val="00DD1DC6"/>
    <w:rsid w:val="00DD592C"/>
    <w:rsid w:val="00DD7987"/>
    <w:rsid w:val="00DE13C7"/>
    <w:rsid w:val="00DE4B8A"/>
    <w:rsid w:val="00DE4C27"/>
    <w:rsid w:val="00DF0FCF"/>
    <w:rsid w:val="00DF2FA6"/>
    <w:rsid w:val="00DF3768"/>
    <w:rsid w:val="00DF6076"/>
    <w:rsid w:val="00E04860"/>
    <w:rsid w:val="00E0575E"/>
    <w:rsid w:val="00E1634E"/>
    <w:rsid w:val="00E20085"/>
    <w:rsid w:val="00E202B4"/>
    <w:rsid w:val="00E242C3"/>
    <w:rsid w:val="00E30BC2"/>
    <w:rsid w:val="00E34FC0"/>
    <w:rsid w:val="00E416A3"/>
    <w:rsid w:val="00E41A93"/>
    <w:rsid w:val="00E43339"/>
    <w:rsid w:val="00E47CCD"/>
    <w:rsid w:val="00E60682"/>
    <w:rsid w:val="00E63A25"/>
    <w:rsid w:val="00E65BB8"/>
    <w:rsid w:val="00E67208"/>
    <w:rsid w:val="00E7761D"/>
    <w:rsid w:val="00E812B9"/>
    <w:rsid w:val="00E830AD"/>
    <w:rsid w:val="00E84967"/>
    <w:rsid w:val="00E90463"/>
    <w:rsid w:val="00E92614"/>
    <w:rsid w:val="00EA12A9"/>
    <w:rsid w:val="00EA584C"/>
    <w:rsid w:val="00EA7785"/>
    <w:rsid w:val="00EB2136"/>
    <w:rsid w:val="00EB3BBA"/>
    <w:rsid w:val="00EB54AF"/>
    <w:rsid w:val="00EC1444"/>
    <w:rsid w:val="00EC1BFC"/>
    <w:rsid w:val="00EC255C"/>
    <w:rsid w:val="00ED0C5D"/>
    <w:rsid w:val="00ED1158"/>
    <w:rsid w:val="00ED65C5"/>
    <w:rsid w:val="00EE4CA1"/>
    <w:rsid w:val="00EE5308"/>
    <w:rsid w:val="00EF094B"/>
    <w:rsid w:val="00EF1021"/>
    <w:rsid w:val="00EF2132"/>
    <w:rsid w:val="00EF6CD9"/>
    <w:rsid w:val="00F03F63"/>
    <w:rsid w:val="00F05B68"/>
    <w:rsid w:val="00F1084B"/>
    <w:rsid w:val="00F148EB"/>
    <w:rsid w:val="00F1759D"/>
    <w:rsid w:val="00F17ECE"/>
    <w:rsid w:val="00F24E6D"/>
    <w:rsid w:val="00F25A99"/>
    <w:rsid w:val="00F27291"/>
    <w:rsid w:val="00F275C1"/>
    <w:rsid w:val="00F349D2"/>
    <w:rsid w:val="00F403E4"/>
    <w:rsid w:val="00F4131C"/>
    <w:rsid w:val="00F42040"/>
    <w:rsid w:val="00F42277"/>
    <w:rsid w:val="00F4426D"/>
    <w:rsid w:val="00F44784"/>
    <w:rsid w:val="00F47328"/>
    <w:rsid w:val="00F5642C"/>
    <w:rsid w:val="00F60659"/>
    <w:rsid w:val="00F60CFA"/>
    <w:rsid w:val="00F65722"/>
    <w:rsid w:val="00F66CE7"/>
    <w:rsid w:val="00F72318"/>
    <w:rsid w:val="00F76EA4"/>
    <w:rsid w:val="00F776A5"/>
    <w:rsid w:val="00F81A63"/>
    <w:rsid w:val="00F85419"/>
    <w:rsid w:val="00F85532"/>
    <w:rsid w:val="00F87499"/>
    <w:rsid w:val="00F93C84"/>
    <w:rsid w:val="00F96AD1"/>
    <w:rsid w:val="00FA6839"/>
    <w:rsid w:val="00FB0815"/>
    <w:rsid w:val="00FB4B16"/>
    <w:rsid w:val="00FB7367"/>
    <w:rsid w:val="00FC3116"/>
    <w:rsid w:val="00FC37FB"/>
    <w:rsid w:val="00FC7AAB"/>
    <w:rsid w:val="00FD63AE"/>
    <w:rsid w:val="00FE0F5B"/>
    <w:rsid w:val="00FE3780"/>
    <w:rsid w:val="00FE42AF"/>
    <w:rsid w:val="00FE685B"/>
    <w:rsid w:val="00FE7E6C"/>
    <w:rsid w:val="00FF079A"/>
    <w:rsid w:val="00FF0D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1D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01E"/>
    <w:pPr>
      <w:ind w:left="720"/>
      <w:contextualSpacing/>
    </w:pPr>
  </w:style>
  <w:style w:type="paragraph" w:customStyle="1" w:styleId="BodyA">
    <w:name w:val="Body A"/>
    <w:rsid w:val="00576D5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FootnoteText">
    <w:name w:val="footnote text"/>
    <w:basedOn w:val="Normal"/>
    <w:link w:val="FootnoteTextChar"/>
    <w:uiPriority w:val="99"/>
    <w:unhideWhenUsed/>
    <w:rsid w:val="00263471"/>
  </w:style>
  <w:style w:type="character" w:customStyle="1" w:styleId="FootnoteTextChar">
    <w:name w:val="Footnote Text Char"/>
    <w:basedOn w:val="DefaultParagraphFont"/>
    <w:link w:val="FootnoteText"/>
    <w:uiPriority w:val="99"/>
    <w:rsid w:val="00263471"/>
    <w:rPr>
      <w:lang w:val="en-GB"/>
    </w:rPr>
  </w:style>
  <w:style w:type="character" w:styleId="FootnoteReference">
    <w:name w:val="footnote reference"/>
    <w:basedOn w:val="DefaultParagraphFont"/>
    <w:uiPriority w:val="99"/>
    <w:unhideWhenUsed/>
    <w:rsid w:val="00263471"/>
    <w:rPr>
      <w:vertAlign w:val="superscript"/>
    </w:rPr>
  </w:style>
  <w:style w:type="character" w:styleId="CommentReference">
    <w:name w:val="annotation reference"/>
    <w:basedOn w:val="DefaultParagraphFont"/>
    <w:uiPriority w:val="99"/>
    <w:semiHidden/>
    <w:unhideWhenUsed/>
    <w:rsid w:val="002D2B6E"/>
    <w:rPr>
      <w:sz w:val="18"/>
      <w:szCs w:val="18"/>
    </w:rPr>
  </w:style>
  <w:style w:type="paragraph" w:styleId="CommentText">
    <w:name w:val="annotation text"/>
    <w:basedOn w:val="Normal"/>
    <w:link w:val="CommentTextChar"/>
    <w:uiPriority w:val="99"/>
    <w:semiHidden/>
    <w:unhideWhenUsed/>
    <w:rsid w:val="002D2B6E"/>
  </w:style>
  <w:style w:type="character" w:customStyle="1" w:styleId="CommentTextChar">
    <w:name w:val="Comment Text Char"/>
    <w:basedOn w:val="DefaultParagraphFont"/>
    <w:link w:val="CommentText"/>
    <w:uiPriority w:val="99"/>
    <w:semiHidden/>
    <w:rsid w:val="002D2B6E"/>
    <w:rPr>
      <w:lang w:val="en-GB"/>
    </w:rPr>
  </w:style>
  <w:style w:type="paragraph" w:styleId="CommentSubject">
    <w:name w:val="annotation subject"/>
    <w:basedOn w:val="CommentText"/>
    <w:next w:val="CommentText"/>
    <w:link w:val="CommentSubjectChar"/>
    <w:uiPriority w:val="99"/>
    <w:semiHidden/>
    <w:unhideWhenUsed/>
    <w:rsid w:val="002D2B6E"/>
    <w:rPr>
      <w:b/>
      <w:bCs/>
      <w:sz w:val="20"/>
      <w:szCs w:val="20"/>
    </w:rPr>
  </w:style>
  <w:style w:type="character" w:customStyle="1" w:styleId="CommentSubjectChar">
    <w:name w:val="Comment Subject Char"/>
    <w:basedOn w:val="CommentTextChar"/>
    <w:link w:val="CommentSubject"/>
    <w:uiPriority w:val="99"/>
    <w:semiHidden/>
    <w:rsid w:val="002D2B6E"/>
    <w:rPr>
      <w:b/>
      <w:bCs/>
      <w:sz w:val="20"/>
      <w:szCs w:val="20"/>
      <w:lang w:val="en-GB"/>
    </w:rPr>
  </w:style>
  <w:style w:type="paragraph" w:styleId="BalloonText">
    <w:name w:val="Balloon Text"/>
    <w:basedOn w:val="Normal"/>
    <w:link w:val="BalloonTextChar"/>
    <w:uiPriority w:val="99"/>
    <w:semiHidden/>
    <w:unhideWhenUsed/>
    <w:rsid w:val="002D2B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B6E"/>
    <w:rPr>
      <w:rFonts w:ascii="Times New Roman" w:hAnsi="Times New Roman" w:cs="Times New Roman"/>
      <w:sz w:val="18"/>
      <w:szCs w:val="18"/>
      <w:lang w:val="en-GB"/>
    </w:rPr>
  </w:style>
  <w:style w:type="character" w:styleId="Hyperlink">
    <w:name w:val="Hyperlink"/>
    <w:basedOn w:val="DefaultParagraphFont"/>
    <w:uiPriority w:val="99"/>
    <w:unhideWhenUsed/>
    <w:rsid w:val="009C68EB"/>
    <w:rPr>
      <w:color w:val="0563C1" w:themeColor="hyperlink"/>
      <w:u w:val="single"/>
    </w:rPr>
  </w:style>
  <w:style w:type="character" w:styleId="FollowedHyperlink">
    <w:name w:val="FollowedHyperlink"/>
    <w:basedOn w:val="DefaultParagraphFont"/>
    <w:uiPriority w:val="99"/>
    <w:semiHidden/>
    <w:unhideWhenUsed/>
    <w:rsid w:val="009C6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ildrenofprisoners.eu/implementation-guidance-document-council-of-europe-recommendation-cm-rec20185/" TargetMode="External"/><Relationship Id="rId12" Type="http://schemas.openxmlformats.org/officeDocument/2006/relationships/hyperlink" Target="https://childrenofprisoners.eu/make-a-donation/" TargetMode="Externa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8/08/relationships/commentsExtensible" Target="commentsExtensible.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childrenofprisoners.eu/working-with-the-police-to-safeguard-children/" TargetMode="External"/><Relationship Id="rId10" Type="http://schemas.openxmlformats.org/officeDocument/2006/relationships/hyperlink" Target="https://childrenofprisoners.eu/its-time-to-act-cm-rec2018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hildrenofprisoners.eu/council-of-europe-recommendation-cm-rec2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F2715F-D824-884F-9E53-78430F33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Akyol</dc:creator>
  <cp:keywords/>
  <dc:description/>
  <cp:lastModifiedBy>Paula Akyol</cp:lastModifiedBy>
  <cp:revision>2</cp:revision>
  <dcterms:created xsi:type="dcterms:W3CDTF">2022-05-24T15:57:00Z</dcterms:created>
  <dcterms:modified xsi:type="dcterms:W3CDTF">2022-05-24T15:57:00Z</dcterms:modified>
</cp:coreProperties>
</file>